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04861" w14:textId="6AEF2E37" w:rsidR="00F110CD" w:rsidRPr="006B1013" w:rsidRDefault="00F110CD" w:rsidP="00F110CD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37418177"/>
      <w:r w:rsidRPr="006B1013">
        <w:rPr>
          <w:bCs/>
          <w:noProof w:val="0"/>
          <w:sz w:val="24"/>
          <w:szCs w:val="24"/>
        </w:rPr>
        <w:t>3GPP TSG RA</w:t>
      </w:r>
      <w:r w:rsidR="00BA1872" w:rsidRPr="006B1013">
        <w:rPr>
          <w:bCs/>
          <w:noProof w:val="0"/>
          <w:sz w:val="24"/>
          <w:szCs w:val="24"/>
        </w:rPr>
        <w:t xml:space="preserve">N WG1 </w:t>
      </w:r>
      <w:r w:rsidR="00B65452" w:rsidRPr="006B1013">
        <w:rPr>
          <w:bCs/>
          <w:noProof w:val="0"/>
          <w:sz w:val="24"/>
          <w:szCs w:val="24"/>
        </w:rPr>
        <w:t>#</w:t>
      </w:r>
      <w:r w:rsidR="00191E79" w:rsidRPr="006B1013">
        <w:rPr>
          <w:bCs/>
          <w:noProof w:val="0"/>
          <w:sz w:val="24"/>
          <w:szCs w:val="24"/>
        </w:rPr>
        <w:t>1</w:t>
      </w:r>
      <w:r w:rsidR="00353004" w:rsidRPr="006B1013">
        <w:rPr>
          <w:bCs/>
          <w:noProof w:val="0"/>
          <w:sz w:val="24"/>
          <w:szCs w:val="24"/>
        </w:rPr>
        <w:t>1</w:t>
      </w:r>
      <w:r w:rsidR="00470E8B" w:rsidRPr="006B1013">
        <w:rPr>
          <w:sz w:val="24"/>
          <w:szCs w:val="24"/>
        </w:rPr>
        <w:t>8bis</w:t>
      </w:r>
      <w:r w:rsidR="001348FE" w:rsidRPr="006B1013">
        <w:rPr>
          <w:bCs/>
          <w:noProof w:val="0"/>
          <w:sz w:val="24"/>
          <w:szCs w:val="24"/>
        </w:rPr>
        <w:tab/>
      </w:r>
      <w:r w:rsidR="005D3BE8" w:rsidRPr="006B1013">
        <w:rPr>
          <w:bCs/>
          <w:noProof w:val="0"/>
          <w:sz w:val="24"/>
          <w:szCs w:val="24"/>
        </w:rPr>
        <w:t>R1-2408260</w:t>
      </w:r>
    </w:p>
    <w:bookmarkEnd w:id="0"/>
    <w:p w14:paraId="17A8AF9D" w14:textId="59E31E01" w:rsidR="005C141D" w:rsidRPr="006B1013" w:rsidRDefault="00470E8B" w:rsidP="005C141D">
      <w:pPr>
        <w:pStyle w:val="Header"/>
        <w:rPr>
          <w:sz w:val="24"/>
          <w:szCs w:val="24"/>
          <w:lang w:eastAsia="ja-JP"/>
        </w:rPr>
      </w:pPr>
      <w:r w:rsidRPr="006B1013">
        <w:rPr>
          <w:sz w:val="24"/>
          <w:szCs w:val="24"/>
        </w:rPr>
        <w:t>Heifei</w:t>
      </w:r>
      <w:r w:rsidR="005C141D" w:rsidRPr="006B1013">
        <w:rPr>
          <w:sz w:val="24"/>
          <w:szCs w:val="24"/>
        </w:rPr>
        <w:t xml:space="preserve">, </w:t>
      </w:r>
      <w:r w:rsidRPr="006B1013">
        <w:rPr>
          <w:sz w:val="24"/>
          <w:szCs w:val="24"/>
        </w:rPr>
        <w:t>China</w:t>
      </w:r>
      <w:r w:rsidR="005C141D" w:rsidRPr="006B1013">
        <w:rPr>
          <w:noProof w:val="0"/>
          <w:sz w:val="24"/>
          <w:szCs w:val="24"/>
        </w:rPr>
        <w:t xml:space="preserve">, </w:t>
      </w:r>
      <w:r w:rsidRPr="006B1013">
        <w:rPr>
          <w:noProof w:val="0"/>
          <w:sz w:val="24"/>
          <w:szCs w:val="24"/>
        </w:rPr>
        <w:t>Oct. 14 – 18</w:t>
      </w:r>
      <w:r w:rsidR="005C141D" w:rsidRPr="006B1013">
        <w:rPr>
          <w:noProof w:val="0"/>
          <w:sz w:val="24"/>
          <w:szCs w:val="24"/>
        </w:rPr>
        <w:t>, 202</w:t>
      </w:r>
      <w:r w:rsidR="005C141D" w:rsidRPr="006B1013">
        <w:rPr>
          <w:sz w:val="24"/>
          <w:szCs w:val="24"/>
        </w:rPr>
        <w:t>4</w:t>
      </w:r>
    </w:p>
    <w:p w14:paraId="6082CA5A" w14:textId="1E3E3FA8" w:rsidR="00364704" w:rsidRPr="006B1013" w:rsidRDefault="00364704" w:rsidP="0036470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8FF367" w14:textId="56873339" w:rsidR="0074768D" w:rsidRPr="006B1013" w:rsidRDefault="00364704" w:rsidP="007A2ED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B1013">
        <w:rPr>
          <w:b/>
          <w:noProof/>
          <w:sz w:val="24"/>
          <w:lang w:val="en-US"/>
        </w:rPr>
        <w:tab/>
      </w:r>
    </w:p>
    <w:p w14:paraId="30E02941" w14:textId="5E3AD7AC" w:rsidR="0034111C" w:rsidRPr="006B1013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6B1013">
        <w:rPr>
          <w:rFonts w:cs="Arial"/>
          <w:b/>
          <w:bCs/>
          <w:sz w:val="24"/>
          <w:szCs w:val="24"/>
          <w:lang w:val="en-US"/>
        </w:rPr>
        <w:t>Agenda item:</w:t>
      </w:r>
      <w:r w:rsidRPr="006B1013">
        <w:rPr>
          <w:lang w:val="en-US"/>
        </w:rPr>
        <w:tab/>
      </w:r>
      <w:r w:rsidRPr="006B1013">
        <w:rPr>
          <w:lang w:val="en-US"/>
        </w:rPr>
        <w:tab/>
      </w:r>
      <w:r w:rsidR="00470E8B" w:rsidRPr="006B1013">
        <w:rPr>
          <w:rFonts w:cs="Arial"/>
          <w:b/>
          <w:bCs/>
          <w:sz w:val="24"/>
          <w:szCs w:val="24"/>
          <w:lang w:val="en-US"/>
        </w:rPr>
        <w:t>9.</w:t>
      </w:r>
      <w:r w:rsidR="000570AB" w:rsidRPr="006B1013">
        <w:rPr>
          <w:rFonts w:cs="Arial"/>
          <w:b/>
          <w:bCs/>
          <w:sz w:val="24"/>
          <w:szCs w:val="24"/>
          <w:lang w:val="en-US"/>
        </w:rPr>
        <w:t>12</w:t>
      </w:r>
      <w:r w:rsidR="00715203" w:rsidRPr="006B1013">
        <w:rPr>
          <w:rFonts w:cs="Arial"/>
          <w:b/>
          <w:bCs/>
          <w:sz w:val="24"/>
          <w:szCs w:val="24"/>
          <w:lang w:val="en-US"/>
        </w:rPr>
        <w:t>.1</w:t>
      </w:r>
    </w:p>
    <w:p w14:paraId="30E02942" w14:textId="25E51568" w:rsidR="00E128F2" w:rsidRPr="006B101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6B1013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6B1013">
        <w:rPr>
          <w:rFonts w:ascii="Arial" w:hAnsi="Arial" w:cs="Arial"/>
          <w:b/>
          <w:bCs/>
          <w:sz w:val="24"/>
          <w:lang w:val="en-US"/>
        </w:rPr>
        <w:tab/>
      </w:r>
      <w:r w:rsidR="00013455" w:rsidRPr="006B1013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45885EB2" w:rsidR="0034111C" w:rsidRPr="006B1013" w:rsidRDefault="0034111C" w:rsidP="00470E8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B1013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6B1013">
        <w:rPr>
          <w:rFonts w:ascii="Arial" w:hAnsi="Arial" w:cs="Arial"/>
          <w:b/>
          <w:bCs/>
          <w:sz w:val="24"/>
          <w:lang w:val="en-US"/>
        </w:rPr>
        <w:tab/>
      </w:r>
      <w:r w:rsidR="00A4588F" w:rsidRPr="006B1013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6B14B8" w:rsidRPr="006B1013">
        <w:rPr>
          <w:rFonts w:ascii="Arial" w:hAnsi="Arial" w:cs="Arial"/>
          <w:b/>
          <w:bCs/>
          <w:sz w:val="24"/>
          <w:lang w:val="en-US"/>
        </w:rPr>
        <w:t>Rel-1</w:t>
      </w:r>
      <w:r w:rsidR="00470E8B" w:rsidRPr="006B1013">
        <w:rPr>
          <w:rFonts w:ascii="Arial" w:hAnsi="Arial" w:cs="Arial"/>
          <w:b/>
          <w:bCs/>
          <w:sz w:val="24"/>
          <w:lang w:val="en-US"/>
        </w:rPr>
        <w:t>9</w:t>
      </w:r>
      <w:r w:rsidR="006B14B8" w:rsidRPr="006B1013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gramStart"/>
      <w:r w:rsidR="00470E8B" w:rsidRPr="006B1013">
        <w:rPr>
          <w:rFonts w:ascii="Arial" w:hAnsi="Arial" w:cs="Arial"/>
          <w:b/>
          <w:bCs/>
          <w:sz w:val="24"/>
          <w:lang w:val="en-US"/>
        </w:rPr>
        <w:t>Multi-carrier</w:t>
      </w:r>
      <w:proofErr w:type="gramEnd"/>
      <w:r w:rsidR="00470E8B" w:rsidRPr="006B1013">
        <w:rPr>
          <w:rFonts w:ascii="Arial" w:hAnsi="Arial" w:cs="Arial"/>
          <w:b/>
          <w:bCs/>
          <w:sz w:val="24"/>
          <w:lang w:val="en-US"/>
        </w:rPr>
        <w:t xml:space="preserve"> enhancements for NR Phase 2</w:t>
      </w:r>
    </w:p>
    <w:p w14:paraId="30E02944" w14:textId="4EFDD721" w:rsidR="0034111C" w:rsidRPr="006B1013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6B1013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6B1013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6B1013">
        <w:rPr>
          <w:rFonts w:ascii="Arial" w:hAnsi="Arial" w:cs="Arial"/>
          <w:b/>
          <w:bCs/>
          <w:sz w:val="24"/>
          <w:lang w:val="en-US"/>
        </w:rPr>
        <w:tab/>
      </w:r>
      <w:r w:rsidR="00220615" w:rsidRPr="006B1013">
        <w:rPr>
          <w:rFonts w:ascii="Arial" w:hAnsi="Arial" w:cs="Arial"/>
          <w:b/>
          <w:bCs/>
          <w:sz w:val="24"/>
          <w:lang w:val="en-US"/>
        </w:rPr>
        <w:tab/>
      </w:r>
      <w:r w:rsidRPr="006B1013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4F59EDB9" w14:textId="278C30CB" w:rsidR="004422B1" w:rsidRPr="006B1013" w:rsidRDefault="004422B1" w:rsidP="004422B1">
      <w:pPr>
        <w:pStyle w:val="Heading1"/>
        <w:rPr>
          <w:lang w:val="en-US"/>
        </w:rPr>
      </w:pPr>
      <w:bookmarkStart w:id="1" w:name="_Toc138850576"/>
      <w:r w:rsidRPr="006B1013">
        <w:rPr>
          <w:lang w:val="en-US"/>
        </w:rPr>
        <w:t>Introduction</w:t>
      </w:r>
      <w:bookmarkEnd w:id="1"/>
    </w:p>
    <w:p w14:paraId="627C26F0" w14:textId="78410EBA" w:rsidR="00240A04" w:rsidRPr="006B1013" w:rsidRDefault="00470E8B" w:rsidP="001B1996">
      <w:pPr>
        <w:jc w:val="both"/>
        <w:rPr>
          <w:lang w:val="en-US"/>
        </w:rPr>
      </w:pPr>
      <w:r w:rsidRPr="006B1013">
        <w:rPr>
          <w:lang w:val="en-US"/>
        </w:rPr>
        <w:t xml:space="preserve">RAN approved a new Rel-19 WI on Multi-carrier enhancements for NR Phase 2 in </w:t>
      </w:r>
      <w:hyperlink r:id="rId13" w:history="1">
        <w:r w:rsidR="00B85C23" w:rsidRPr="006B1013">
          <w:rPr>
            <w:rStyle w:val="Hyperlink"/>
            <w:lang w:val="en-US"/>
          </w:rPr>
          <w:t>RP-242408</w:t>
        </w:r>
      </w:hyperlink>
      <w:r w:rsidR="00B85C23" w:rsidRPr="006B1013">
        <w:rPr>
          <w:lang w:val="en-US"/>
        </w:rPr>
        <w:t xml:space="preserve"> </w:t>
      </w:r>
      <w:r w:rsidRPr="006B1013">
        <w:rPr>
          <w:lang w:val="en-US"/>
        </w:rPr>
        <w:t>with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E8B" w:rsidRPr="006B1013" w14:paraId="6F14DCA0" w14:textId="77777777" w:rsidTr="00470E8B">
        <w:tc>
          <w:tcPr>
            <w:tcW w:w="9629" w:type="dxa"/>
          </w:tcPr>
          <w:p w14:paraId="3A90D698" w14:textId="77777777" w:rsidR="00B85C23" w:rsidRPr="006B1013" w:rsidRDefault="00B85C23" w:rsidP="00B85C23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1. Specify the support of the following for multi-cell PUSCH/PDSCH scheduling with a single DCI [RAN1]</w:t>
            </w:r>
          </w:p>
          <w:p w14:paraId="61856B32" w14:textId="77777777" w:rsidR="00B85C23" w:rsidRPr="006B1013" w:rsidRDefault="00B85C23" w:rsidP="00A16C3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Different SCS/carrier type among co-scheduled cells by the single DCI.</w:t>
            </w:r>
          </w:p>
          <w:p w14:paraId="566E3F2B" w14:textId="77777777" w:rsidR="00B85C23" w:rsidRPr="006B1013" w:rsidRDefault="00B85C23" w:rsidP="00A16C3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One or multiple PUSCHs/PDSCHs per scheduled cell by the single DCI.</w:t>
            </w:r>
          </w:p>
          <w:p w14:paraId="5E7A44F0" w14:textId="77777777" w:rsidR="00B85C23" w:rsidRPr="006B1013" w:rsidRDefault="00B85C23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The maximum number of PUSCHs/PDSCHs per scheduled cell is [4 or 8].</w:t>
            </w:r>
          </w:p>
          <w:p w14:paraId="13B38FBF" w14:textId="77777777" w:rsidR="00B85C23" w:rsidRPr="006B1013" w:rsidRDefault="00B85C23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Type-1 HARQ-ACK codebook is not enhanced for Rel-19 multi-cell scheduling.</w:t>
            </w:r>
          </w:p>
          <w:p w14:paraId="6A9E3CB8" w14:textId="77777777" w:rsidR="00B85C23" w:rsidRPr="006B1013" w:rsidRDefault="00B85C23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The maximum number of sub-codebooks for Type-2 HARQ-ACK codebook is not increased for Rel-19 multi-cell scheduling.</w:t>
            </w:r>
          </w:p>
          <w:p w14:paraId="538C50BC" w14:textId="77777777" w:rsidR="00B85C23" w:rsidRPr="006B1013" w:rsidRDefault="00B85C23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518ED1D6" w14:textId="7FB91080" w:rsidR="00B85C23" w:rsidRPr="006B1013" w:rsidRDefault="00B85C23" w:rsidP="00A16C3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No new DCI format is introduced.</w:t>
            </w:r>
          </w:p>
        </w:tc>
      </w:tr>
    </w:tbl>
    <w:p w14:paraId="0304B77F" w14:textId="2D4EEE1C" w:rsidR="00470E8B" w:rsidRPr="006B1013" w:rsidRDefault="00470E8B" w:rsidP="00461A1C">
      <w:pPr>
        <w:rPr>
          <w:lang w:val="en-US" w:eastAsia="zh-CN"/>
        </w:rPr>
      </w:pPr>
    </w:p>
    <w:p w14:paraId="69876CCE" w14:textId="238D9C83" w:rsidR="00F252A4" w:rsidRPr="006B1013" w:rsidRDefault="003C0DC9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>I</w:t>
      </w:r>
      <w:r w:rsidR="00470E8B" w:rsidRPr="006B1013">
        <w:rPr>
          <w:lang w:val="en-US" w:eastAsia="zh-CN"/>
        </w:rPr>
        <w:t>n section 2</w:t>
      </w:r>
      <w:r w:rsidRPr="006B1013">
        <w:rPr>
          <w:lang w:val="en-US" w:eastAsia="zh-CN"/>
        </w:rPr>
        <w:t>,</w:t>
      </w:r>
      <w:r w:rsidR="00470E8B" w:rsidRPr="006B1013">
        <w:rPr>
          <w:lang w:val="en-US" w:eastAsia="zh-CN"/>
        </w:rPr>
        <w:t xml:space="preserve"> we </w:t>
      </w:r>
      <w:r w:rsidRPr="006B1013">
        <w:rPr>
          <w:lang w:val="en-US" w:eastAsia="zh-CN"/>
        </w:rPr>
        <w:t xml:space="preserve">discuss </w:t>
      </w:r>
      <w:r w:rsidR="00F252A4" w:rsidRPr="006B1013">
        <w:rPr>
          <w:lang w:val="en-US" w:eastAsia="zh-CN"/>
        </w:rPr>
        <w:t xml:space="preserve">the overall picture in terms of required supported combinations </w:t>
      </w:r>
      <w:r w:rsidR="00D22F0F" w:rsidRPr="006B1013">
        <w:rPr>
          <w:lang w:val="en-US" w:eastAsia="zh-CN"/>
        </w:rPr>
        <w:t>of (</w:t>
      </w:r>
      <w:proofErr w:type="spellStart"/>
      <w:r w:rsidR="00D22F0F" w:rsidRPr="006B1013">
        <w:rPr>
          <w:lang w:val="en-US" w:eastAsia="zh-CN"/>
        </w:rPr>
        <w:t>i</w:t>
      </w:r>
      <w:proofErr w:type="spellEnd"/>
      <w:r w:rsidR="00D22F0F" w:rsidRPr="006B1013">
        <w:rPr>
          <w:lang w:val="en-US" w:eastAsia="zh-CN"/>
        </w:rPr>
        <w:t>) different carrier types, (ii) different SCS and (iii) multi</w:t>
      </w:r>
      <w:r w:rsidR="00877C94" w:rsidRPr="006B1013">
        <w:rPr>
          <w:lang w:val="en-US" w:eastAsia="zh-CN"/>
        </w:rPr>
        <w:t xml:space="preserve">-PDSCH/PUSCH scheduling with our recommendations on the support in Rel-19. </w:t>
      </w:r>
    </w:p>
    <w:p w14:paraId="5B2C9ACB" w14:textId="77777777" w:rsidR="00FB5B3C" w:rsidRPr="006B1013" w:rsidRDefault="00877C94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The specific </w:t>
      </w:r>
      <w:r w:rsidR="003C0DC9" w:rsidRPr="006B1013">
        <w:rPr>
          <w:lang w:val="en-US" w:eastAsia="zh-CN"/>
        </w:rPr>
        <w:t xml:space="preserve">sub-objective, namely different SCS and/or carrier type among co-scheduled cells by a single DCI format 0_3 or 1_3 followed by discussions on multi-PxSCH and multi-carrier scheduling with DCI format 0_3/1_3 </w:t>
      </w:r>
      <w:r w:rsidR="00FB5B3C" w:rsidRPr="006B1013">
        <w:rPr>
          <w:lang w:val="en-US" w:eastAsia="zh-CN"/>
        </w:rPr>
        <w:t xml:space="preserve">can be found in </w:t>
      </w:r>
      <w:r w:rsidR="003C0DC9" w:rsidRPr="006B1013">
        <w:rPr>
          <w:lang w:val="en-US" w:eastAsia="zh-CN"/>
        </w:rPr>
        <w:t>Section</w:t>
      </w:r>
      <w:r w:rsidR="00FB5B3C" w:rsidRPr="006B1013">
        <w:rPr>
          <w:lang w:val="en-US" w:eastAsia="zh-CN"/>
        </w:rPr>
        <w:t>s</w:t>
      </w:r>
      <w:r w:rsidR="003C0DC9" w:rsidRPr="006B1013">
        <w:rPr>
          <w:lang w:val="en-US" w:eastAsia="zh-CN"/>
        </w:rPr>
        <w:t xml:space="preserve"> </w:t>
      </w:r>
      <w:r w:rsidR="00FB5B3C" w:rsidRPr="006B1013">
        <w:rPr>
          <w:lang w:val="en-US" w:eastAsia="zh-CN"/>
        </w:rPr>
        <w:t>3 to 5</w:t>
      </w:r>
      <w:r w:rsidR="003C0DC9" w:rsidRPr="006B1013">
        <w:rPr>
          <w:lang w:val="en-US" w:eastAsia="zh-CN"/>
        </w:rPr>
        <w:t xml:space="preserve">. </w:t>
      </w:r>
    </w:p>
    <w:p w14:paraId="790BCFBB" w14:textId="2748EB33" w:rsidR="00470E8B" w:rsidRPr="006B1013" w:rsidRDefault="00FB5B3C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The discussions in this contribution </w:t>
      </w:r>
      <w:r w:rsidR="003C0DC9" w:rsidRPr="006B1013">
        <w:rPr>
          <w:lang w:val="en-US" w:eastAsia="zh-CN"/>
        </w:rPr>
        <w:t xml:space="preserve">are summarized in Sec. </w:t>
      </w:r>
      <w:r w:rsidRPr="006B1013">
        <w:rPr>
          <w:lang w:val="en-US" w:eastAsia="zh-CN"/>
        </w:rPr>
        <w:t>6</w:t>
      </w:r>
      <w:r w:rsidR="003C0DC9" w:rsidRPr="006B1013">
        <w:rPr>
          <w:lang w:val="en-US" w:eastAsia="zh-CN"/>
        </w:rPr>
        <w:t>.</w:t>
      </w:r>
    </w:p>
    <w:p w14:paraId="74F44771" w14:textId="77777777" w:rsidR="00F337A6" w:rsidRPr="006B1013" w:rsidRDefault="00F337A6" w:rsidP="00F337A6">
      <w:pPr>
        <w:jc w:val="both"/>
        <w:rPr>
          <w:lang w:val="en-US" w:eastAsia="zh-CN"/>
        </w:rPr>
      </w:pPr>
    </w:p>
    <w:p w14:paraId="5A65A246" w14:textId="07110F1C" w:rsidR="00F337A6" w:rsidRPr="006B1013" w:rsidRDefault="00CA16C4" w:rsidP="00F337A6">
      <w:pPr>
        <w:pStyle w:val="Heading1"/>
        <w:rPr>
          <w:lang w:val="en-US"/>
        </w:rPr>
      </w:pPr>
      <w:r w:rsidRPr="006B1013">
        <w:rPr>
          <w:lang w:val="en-US"/>
        </w:rPr>
        <w:t>Supported combinations of different SCS &amp; carrier types</w:t>
      </w:r>
      <w:r w:rsidR="00E32BE2" w:rsidRPr="006B1013">
        <w:rPr>
          <w:lang w:val="en-US"/>
        </w:rPr>
        <w:t xml:space="preserve"> and multi-PDSCH/PUSCH</w:t>
      </w:r>
      <w:r w:rsidRPr="006B1013">
        <w:rPr>
          <w:lang w:val="en-US"/>
        </w:rPr>
        <w:t xml:space="preserve"> for MC-DCI scheduling in Rel-19 </w:t>
      </w:r>
    </w:p>
    <w:p w14:paraId="4AE8D242" w14:textId="1DA2A3E4" w:rsidR="00F337A6" w:rsidRPr="006B1013" w:rsidRDefault="0096075B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Rel-18 MC-DCI is limited to the same SCS and carrier </w:t>
      </w:r>
      <w:r w:rsidR="001259F8" w:rsidRPr="006B1013">
        <w:rPr>
          <w:lang w:val="en-US" w:eastAsia="zh-CN"/>
        </w:rPr>
        <w:t>type and</w:t>
      </w:r>
      <w:r w:rsidR="006867B8" w:rsidRPr="006B1013">
        <w:rPr>
          <w:lang w:val="en-US" w:eastAsia="zh-CN"/>
        </w:rPr>
        <w:t xml:space="preserve"> does not support multi-PDSCH/PUSCH scheduling on a scheduled cell. These limitations based on the WID should be</w:t>
      </w:r>
      <w:r w:rsidR="000D3538" w:rsidRPr="006B1013">
        <w:rPr>
          <w:lang w:val="en-US" w:eastAsia="zh-CN"/>
        </w:rPr>
        <w:t xml:space="preserve"> at least partially </w:t>
      </w:r>
      <w:r w:rsidR="006867B8" w:rsidRPr="006B1013">
        <w:rPr>
          <w:lang w:val="en-US" w:eastAsia="zh-CN"/>
        </w:rPr>
        <w:t xml:space="preserve">removed. </w:t>
      </w:r>
    </w:p>
    <w:p w14:paraId="01438459" w14:textId="33697D64" w:rsidR="006867B8" w:rsidRPr="006B1013" w:rsidRDefault="006867B8" w:rsidP="0068483C">
      <w:pPr>
        <w:spacing w:after="0"/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Looking at the </w:t>
      </w:r>
      <w:r w:rsidR="003C41E9" w:rsidRPr="006B1013">
        <w:rPr>
          <w:lang w:val="en-US" w:eastAsia="zh-CN"/>
        </w:rPr>
        <w:t xml:space="preserve">supported operation for single-cell DCI operation, the following can be noted: </w:t>
      </w:r>
    </w:p>
    <w:p w14:paraId="17DC68A0" w14:textId="004EA2F5" w:rsidR="003C41E9" w:rsidRPr="006B1013" w:rsidRDefault="003C41E9" w:rsidP="00A16C36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FR1</w:t>
      </w:r>
    </w:p>
    <w:p w14:paraId="725699FB" w14:textId="5C9D22D4" w:rsidR="0068483C" w:rsidRPr="006B1013" w:rsidRDefault="0068483C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Supports </w:t>
      </w:r>
      <w:r w:rsidR="00C0136D" w:rsidRPr="006B1013">
        <w:rPr>
          <w:sz w:val="20"/>
          <w:szCs w:val="20"/>
          <w:lang w:val="en-US"/>
        </w:rPr>
        <w:t>15, 30 and 60kHz SCS</w:t>
      </w:r>
      <w:r w:rsidR="007D3281" w:rsidRPr="006B1013">
        <w:rPr>
          <w:sz w:val="20"/>
          <w:szCs w:val="20"/>
          <w:lang w:val="en-US"/>
        </w:rPr>
        <w:t xml:space="preserve"> in principle</w:t>
      </w:r>
    </w:p>
    <w:p w14:paraId="2AF2D346" w14:textId="1C581C8F" w:rsidR="00C055AD" w:rsidRPr="006B1013" w:rsidRDefault="00C055AD" w:rsidP="00A16C36">
      <w:pPr>
        <w:pStyle w:val="ListParagraph"/>
        <w:numPr>
          <w:ilvl w:val="2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Current deployment (mainly) </w:t>
      </w:r>
      <w:r w:rsidR="00D35825" w:rsidRPr="006B1013">
        <w:rPr>
          <w:sz w:val="20"/>
          <w:szCs w:val="20"/>
          <w:lang w:val="en-US"/>
        </w:rPr>
        <w:t>applies</w:t>
      </w:r>
      <w:r w:rsidRPr="006B1013">
        <w:rPr>
          <w:sz w:val="20"/>
          <w:szCs w:val="20"/>
          <w:lang w:val="en-US"/>
        </w:rPr>
        <w:t xml:space="preserve"> licensed band FDD with 15kHz SCS and licensed band TDD with 30kHz SCS</w:t>
      </w:r>
    </w:p>
    <w:p w14:paraId="33226648" w14:textId="43017CA9" w:rsidR="007D3281" w:rsidRPr="006B1013" w:rsidRDefault="007D3281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Supports </w:t>
      </w:r>
      <w:r w:rsidR="00263C94" w:rsidRPr="006B1013">
        <w:rPr>
          <w:sz w:val="20"/>
          <w:szCs w:val="20"/>
          <w:lang w:val="en-US"/>
        </w:rPr>
        <w:t xml:space="preserve">licensed band </w:t>
      </w:r>
      <w:r w:rsidRPr="006B1013">
        <w:rPr>
          <w:sz w:val="20"/>
          <w:szCs w:val="20"/>
          <w:lang w:val="en-US"/>
        </w:rPr>
        <w:t xml:space="preserve">FDD, </w:t>
      </w:r>
      <w:r w:rsidR="00263C94" w:rsidRPr="006B1013">
        <w:rPr>
          <w:sz w:val="20"/>
          <w:szCs w:val="20"/>
          <w:lang w:val="en-US"/>
        </w:rPr>
        <w:t xml:space="preserve">licensed band </w:t>
      </w:r>
      <w:r w:rsidRPr="006B1013">
        <w:rPr>
          <w:sz w:val="20"/>
          <w:szCs w:val="20"/>
          <w:lang w:val="en-US"/>
        </w:rPr>
        <w:t xml:space="preserve">TDD and </w:t>
      </w:r>
      <w:r w:rsidR="004D7AE1" w:rsidRPr="006B1013">
        <w:rPr>
          <w:sz w:val="20"/>
          <w:szCs w:val="20"/>
          <w:lang w:val="en-US"/>
        </w:rPr>
        <w:t xml:space="preserve">unlicensed band TDD (i.e. </w:t>
      </w:r>
      <w:r w:rsidRPr="006B1013">
        <w:rPr>
          <w:sz w:val="20"/>
          <w:szCs w:val="20"/>
          <w:lang w:val="en-US"/>
        </w:rPr>
        <w:t xml:space="preserve">shared spectrum access </w:t>
      </w:r>
      <w:r w:rsidR="004D7AE1" w:rsidRPr="006B1013">
        <w:rPr>
          <w:sz w:val="20"/>
          <w:szCs w:val="20"/>
          <w:lang w:val="en-US"/>
        </w:rPr>
        <w:t xml:space="preserve">- </w:t>
      </w:r>
      <w:r w:rsidRPr="006B1013">
        <w:rPr>
          <w:sz w:val="20"/>
          <w:szCs w:val="20"/>
          <w:lang w:val="en-US"/>
        </w:rPr>
        <w:t>NR-U)</w:t>
      </w:r>
    </w:p>
    <w:p w14:paraId="040F6955" w14:textId="4665649B" w:rsidR="007D3281" w:rsidRPr="006B1013" w:rsidRDefault="007D3281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Multi-PUSCH support</w:t>
      </w:r>
      <w:r w:rsidR="00957F44" w:rsidRPr="006B1013">
        <w:rPr>
          <w:sz w:val="20"/>
          <w:szCs w:val="20"/>
          <w:lang w:val="en-US"/>
        </w:rPr>
        <w:t>ed</w:t>
      </w:r>
      <w:r w:rsidRPr="006B1013">
        <w:rPr>
          <w:sz w:val="20"/>
          <w:szCs w:val="20"/>
          <w:lang w:val="en-US"/>
        </w:rPr>
        <w:t xml:space="preserve"> </w:t>
      </w:r>
    </w:p>
    <w:p w14:paraId="18834835" w14:textId="289231DD" w:rsidR="00107B6B" w:rsidRPr="006B1013" w:rsidRDefault="00107B6B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No multi-PDSCH support</w:t>
      </w:r>
      <w:r w:rsidR="00234BCA" w:rsidRPr="006B1013">
        <w:rPr>
          <w:sz w:val="20"/>
          <w:szCs w:val="20"/>
          <w:lang w:val="en-US"/>
        </w:rPr>
        <w:t xml:space="preserve"> (see also Sec. 5.1)</w:t>
      </w:r>
    </w:p>
    <w:p w14:paraId="7B4872CD" w14:textId="04E3E7D0" w:rsidR="003C41E9" w:rsidRPr="006B1013" w:rsidRDefault="003C41E9" w:rsidP="00A16C36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lastRenderedPageBreak/>
        <w:t>FR 2-1</w:t>
      </w:r>
    </w:p>
    <w:p w14:paraId="20A941CC" w14:textId="07C8C413" w:rsidR="00107B6B" w:rsidRPr="006B1013" w:rsidRDefault="00107B6B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Supports </w:t>
      </w:r>
      <w:r w:rsidR="00C13D69" w:rsidRPr="006B1013">
        <w:rPr>
          <w:sz w:val="20"/>
          <w:szCs w:val="20"/>
          <w:lang w:val="en-US"/>
        </w:rPr>
        <w:t xml:space="preserve">60 and </w:t>
      </w:r>
      <w:r w:rsidR="00F64C38" w:rsidRPr="006B1013">
        <w:rPr>
          <w:sz w:val="20"/>
          <w:szCs w:val="20"/>
          <w:lang w:val="en-US"/>
        </w:rPr>
        <w:t>120</w:t>
      </w:r>
      <w:r w:rsidR="00440A4E" w:rsidRPr="006B1013">
        <w:rPr>
          <w:sz w:val="20"/>
          <w:szCs w:val="20"/>
          <w:lang w:val="en-US"/>
        </w:rPr>
        <w:t>kHz</w:t>
      </w:r>
      <w:r w:rsidR="00F64C38" w:rsidRPr="006B1013">
        <w:rPr>
          <w:sz w:val="20"/>
          <w:szCs w:val="20"/>
          <w:lang w:val="en-US"/>
        </w:rPr>
        <w:t xml:space="preserve"> SCS in principle</w:t>
      </w:r>
      <w:r w:rsidR="00957F44" w:rsidRPr="006B1013">
        <w:rPr>
          <w:sz w:val="20"/>
          <w:szCs w:val="20"/>
          <w:lang w:val="en-US"/>
        </w:rPr>
        <w:t xml:space="preserve"> (based on TDD / </w:t>
      </w:r>
      <w:r w:rsidR="003B138D" w:rsidRPr="006B1013">
        <w:rPr>
          <w:sz w:val="20"/>
          <w:szCs w:val="20"/>
          <w:lang w:val="en-US"/>
        </w:rPr>
        <w:t>unpaired band operation)</w:t>
      </w:r>
    </w:p>
    <w:p w14:paraId="251B4BCD" w14:textId="3D27590D" w:rsidR="003B138D" w:rsidRPr="006B1013" w:rsidRDefault="003B138D" w:rsidP="00A16C36">
      <w:pPr>
        <w:pStyle w:val="ListParagraph"/>
        <w:numPr>
          <w:ilvl w:val="2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Current deployments (mainly) apply 120kHz SCS</w:t>
      </w:r>
    </w:p>
    <w:p w14:paraId="10921497" w14:textId="72E11EEF" w:rsidR="00957F44" w:rsidRPr="006B1013" w:rsidRDefault="00957F44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Multi-PUSCH </w:t>
      </w:r>
      <w:r w:rsidR="003B138D" w:rsidRPr="006B1013">
        <w:rPr>
          <w:sz w:val="20"/>
          <w:szCs w:val="20"/>
          <w:lang w:val="en-US"/>
        </w:rPr>
        <w:t xml:space="preserve">for </w:t>
      </w:r>
      <w:r w:rsidR="00A53CF7" w:rsidRPr="006B1013">
        <w:rPr>
          <w:sz w:val="20"/>
          <w:szCs w:val="20"/>
          <w:lang w:val="en-US"/>
        </w:rPr>
        <w:t xml:space="preserve">60kHz &amp; </w:t>
      </w:r>
      <w:r w:rsidR="003B138D" w:rsidRPr="006B1013">
        <w:rPr>
          <w:sz w:val="20"/>
          <w:szCs w:val="20"/>
          <w:lang w:val="en-US"/>
        </w:rPr>
        <w:t xml:space="preserve">120kHz </w:t>
      </w:r>
      <w:r w:rsidRPr="006B1013">
        <w:rPr>
          <w:sz w:val="20"/>
          <w:szCs w:val="20"/>
          <w:lang w:val="en-US"/>
        </w:rPr>
        <w:t>SCS</w:t>
      </w:r>
    </w:p>
    <w:p w14:paraId="686CD6B5" w14:textId="42CE665E" w:rsidR="007D316E" w:rsidRPr="006B1013" w:rsidRDefault="007D316E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Multi-PDSCH support only for 120kHz SCS</w:t>
      </w:r>
      <w:r w:rsidR="00236137" w:rsidRPr="006B1013">
        <w:rPr>
          <w:sz w:val="20"/>
          <w:szCs w:val="20"/>
          <w:lang w:val="en-US"/>
        </w:rPr>
        <w:t xml:space="preserve"> (see also Sec. 5.1)</w:t>
      </w:r>
    </w:p>
    <w:p w14:paraId="6F264CB5" w14:textId="386EA7CE" w:rsidR="003C41E9" w:rsidRPr="006B1013" w:rsidRDefault="003C41E9" w:rsidP="00A16C36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FR 2-2</w:t>
      </w:r>
    </w:p>
    <w:p w14:paraId="2586B9EF" w14:textId="387B7A96" w:rsidR="00E562B9" w:rsidRPr="006B1013" w:rsidRDefault="00E562B9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Supports 120, 480 and 960kHz SCS in principle</w:t>
      </w:r>
    </w:p>
    <w:p w14:paraId="45A1B8D7" w14:textId="08DC9206" w:rsidR="00D87DCE" w:rsidRPr="006B1013" w:rsidRDefault="00D87DCE" w:rsidP="00A16C36">
      <w:pPr>
        <w:pStyle w:val="ListParagraph"/>
        <w:numPr>
          <w:ilvl w:val="2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Baseline operation using 120kHz SCS</w:t>
      </w:r>
      <w:r w:rsidR="003D32FD" w:rsidRPr="006B1013">
        <w:rPr>
          <w:sz w:val="20"/>
          <w:szCs w:val="20"/>
          <w:lang w:val="en-US"/>
        </w:rPr>
        <w:t>, 480 &amp; 960kHz are optional</w:t>
      </w:r>
    </w:p>
    <w:p w14:paraId="0556FAF3" w14:textId="405CA70D" w:rsidR="00E562B9" w:rsidRPr="006B1013" w:rsidRDefault="00F64C38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FR 2-2 has shared spectrum nature</w:t>
      </w:r>
      <w:r w:rsidR="00072E8B" w:rsidRPr="006B1013">
        <w:rPr>
          <w:sz w:val="20"/>
          <w:szCs w:val="20"/>
          <w:lang w:val="en-US"/>
        </w:rPr>
        <w:t xml:space="preserve"> due to the required sharing with </w:t>
      </w:r>
      <w:r w:rsidR="00A57819" w:rsidRPr="006B1013">
        <w:rPr>
          <w:sz w:val="20"/>
          <w:szCs w:val="20"/>
          <w:lang w:val="en-US"/>
        </w:rPr>
        <w:t>Wi-Fi</w:t>
      </w:r>
    </w:p>
    <w:p w14:paraId="1AC1BA3F" w14:textId="1A69232D" w:rsidR="00F64C38" w:rsidRPr="006B1013" w:rsidRDefault="00F64C38" w:rsidP="00A16C36">
      <w:pPr>
        <w:pStyle w:val="ListParagraph"/>
        <w:numPr>
          <w:ilvl w:val="1"/>
          <w:numId w:val="18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Multi-PUSCH and Multi-PDSCH support for </w:t>
      </w:r>
      <w:r w:rsidR="00590B27" w:rsidRPr="006B1013">
        <w:rPr>
          <w:sz w:val="20"/>
          <w:szCs w:val="20"/>
          <w:lang w:val="en-US"/>
        </w:rPr>
        <w:t>120</w:t>
      </w:r>
      <w:r w:rsidRPr="006B1013">
        <w:rPr>
          <w:sz w:val="20"/>
          <w:szCs w:val="20"/>
          <w:lang w:val="en-US"/>
        </w:rPr>
        <w:t>, 480 &amp; 960kHz SCS</w:t>
      </w:r>
    </w:p>
    <w:p w14:paraId="5CB9E20D" w14:textId="77777777" w:rsidR="00F64C38" w:rsidRPr="006B1013" w:rsidRDefault="00F64C38" w:rsidP="00F64C38">
      <w:pPr>
        <w:pStyle w:val="ListParagraph"/>
        <w:ind w:left="1440"/>
        <w:jc w:val="both"/>
        <w:rPr>
          <w:sz w:val="20"/>
          <w:szCs w:val="20"/>
          <w:lang w:val="en-US"/>
        </w:rPr>
      </w:pPr>
    </w:p>
    <w:p w14:paraId="56303CF0" w14:textId="77777777" w:rsidR="00075042" w:rsidRPr="006B1013" w:rsidRDefault="00075042" w:rsidP="001B1996">
      <w:pPr>
        <w:jc w:val="both"/>
        <w:rPr>
          <w:lang w:val="en-US" w:eastAsia="zh-CN"/>
        </w:rPr>
      </w:pPr>
    </w:p>
    <w:p w14:paraId="22CA42D2" w14:textId="002F8367" w:rsidR="006867B8" w:rsidRPr="006B1013" w:rsidRDefault="00075042" w:rsidP="00506AA5">
      <w:pPr>
        <w:spacing w:after="0"/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We think that is does not make sense supporting (at least in principle, from specification </w:t>
      </w:r>
      <w:r w:rsidR="00C75503" w:rsidRPr="006B1013">
        <w:rPr>
          <w:lang w:val="en-US" w:eastAsia="zh-CN"/>
        </w:rPr>
        <w:t xml:space="preserve">perspective) all possible combinations of </w:t>
      </w:r>
      <w:r w:rsidR="003B62F3" w:rsidRPr="006B1013">
        <w:rPr>
          <w:lang w:val="en-US" w:eastAsia="zh-CN"/>
        </w:rPr>
        <w:t xml:space="preserve">SCS and carrier types / frequency ranges </w:t>
      </w:r>
      <w:r w:rsidR="00C75503" w:rsidRPr="006B1013">
        <w:rPr>
          <w:lang w:val="en-US" w:eastAsia="zh-CN"/>
        </w:rPr>
        <w:t xml:space="preserve">– but we should try to focus on </w:t>
      </w:r>
      <w:r w:rsidR="000319B0" w:rsidRPr="006B1013">
        <w:rPr>
          <w:lang w:val="en-US" w:eastAsia="zh-CN"/>
        </w:rPr>
        <w:t xml:space="preserve">supported combinations </w:t>
      </w:r>
      <w:r w:rsidR="00E4694C" w:rsidRPr="006B1013">
        <w:rPr>
          <w:lang w:val="en-US" w:eastAsia="zh-CN"/>
        </w:rPr>
        <w:t xml:space="preserve">that have a clear chance of getting implemented </w:t>
      </w:r>
      <w:r w:rsidR="00506AA5" w:rsidRPr="006B1013">
        <w:rPr>
          <w:lang w:val="en-US" w:eastAsia="zh-CN"/>
        </w:rPr>
        <w:t xml:space="preserve">based on the following considerations: </w:t>
      </w:r>
    </w:p>
    <w:p w14:paraId="48D468B0" w14:textId="77477F52" w:rsidR="00C45EF2" w:rsidRPr="006B1013" w:rsidRDefault="00C45EF2" w:rsidP="00A16C36">
      <w:pPr>
        <w:pStyle w:val="ListParagraph"/>
        <w:numPr>
          <w:ilvl w:val="0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Different SCS &amp; carrier types for FR1</w:t>
      </w:r>
    </w:p>
    <w:p w14:paraId="2D8036E0" w14:textId="77777777" w:rsidR="00EC2022" w:rsidRPr="006B1013" w:rsidRDefault="00EC2022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We clearly think that the main motivation for joint scheduling of different carrier types has been the case of joint scheduling of FDD/TDD carriers (in FR1), but not really the case of including licensed and unlicensed band (NR-U / shared spectrum access) carriers.</w:t>
      </w:r>
    </w:p>
    <w:p w14:paraId="600E133B" w14:textId="77777777" w:rsidR="00AE0AFE" w:rsidRPr="006B1013" w:rsidRDefault="00EA5067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Unlicensed band </w:t>
      </w:r>
      <w:r w:rsidR="004A1CD7" w:rsidRPr="006B1013">
        <w:rPr>
          <w:sz w:val="20"/>
          <w:szCs w:val="20"/>
          <w:lang w:val="en-US"/>
        </w:rPr>
        <w:t>FR1 usually deploys more than just a single carrier to start with</w:t>
      </w:r>
      <w:r w:rsidRPr="006B1013">
        <w:rPr>
          <w:sz w:val="20"/>
          <w:szCs w:val="20"/>
          <w:lang w:val="en-US"/>
        </w:rPr>
        <w:t xml:space="preserve"> and the UE may be configured with more than one </w:t>
      </w:r>
      <w:r w:rsidR="00015E95" w:rsidRPr="006B1013">
        <w:rPr>
          <w:sz w:val="20"/>
          <w:szCs w:val="20"/>
          <w:lang w:val="en-US"/>
        </w:rPr>
        <w:t>licensed band (TDD or FDD) carrier already</w:t>
      </w:r>
      <w:r w:rsidR="004A1CD7" w:rsidRPr="006B1013">
        <w:rPr>
          <w:sz w:val="20"/>
          <w:szCs w:val="20"/>
          <w:lang w:val="en-US"/>
        </w:rPr>
        <w:t xml:space="preserve">. Therefore, </w:t>
      </w:r>
      <w:r w:rsidR="00786A62" w:rsidRPr="006B1013">
        <w:rPr>
          <w:sz w:val="20"/>
          <w:szCs w:val="20"/>
          <w:lang w:val="en-US"/>
        </w:rPr>
        <w:t>we don’t see a good reason in trying to combine licensed and unlicensed band carriers</w:t>
      </w:r>
      <w:r w:rsidR="00015E95" w:rsidRPr="006B1013">
        <w:rPr>
          <w:sz w:val="20"/>
          <w:szCs w:val="20"/>
          <w:lang w:val="en-US"/>
        </w:rPr>
        <w:t xml:space="preserve"> as the scheduling will be anyhow limited</w:t>
      </w:r>
      <w:r w:rsidR="00AE0AFE" w:rsidRPr="006B1013">
        <w:rPr>
          <w:sz w:val="20"/>
          <w:szCs w:val="20"/>
          <w:lang w:val="en-US"/>
        </w:rPr>
        <w:t xml:space="preserve"> to up to 4 cells within a set of cells for MC-DCI scheduling. </w:t>
      </w:r>
    </w:p>
    <w:p w14:paraId="046C9CF1" w14:textId="01827164" w:rsidR="006966A6" w:rsidRPr="006B1013" w:rsidRDefault="002A085B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The nature of the channel access is rather different for licensed and unlicensed band operation.</w:t>
      </w:r>
      <w:r w:rsidR="00DE3C84" w:rsidRPr="006B1013">
        <w:rPr>
          <w:sz w:val="20"/>
          <w:szCs w:val="20"/>
          <w:lang w:val="en-US"/>
        </w:rPr>
        <w:t xml:space="preserve"> LBT challenges for unlicensed band operation would therefore also impacting the licensed band operation (especially when being scheduled from the unlicensed band carrier)</w:t>
      </w:r>
      <w:r w:rsidR="00015E95" w:rsidRPr="006B1013">
        <w:rPr>
          <w:sz w:val="20"/>
          <w:szCs w:val="20"/>
          <w:lang w:val="en-US"/>
        </w:rPr>
        <w:t xml:space="preserve"> </w:t>
      </w:r>
      <w:r w:rsidR="00786A62" w:rsidRPr="006B1013">
        <w:rPr>
          <w:sz w:val="20"/>
          <w:szCs w:val="20"/>
          <w:lang w:val="en-US"/>
        </w:rPr>
        <w:t xml:space="preserve"> </w:t>
      </w:r>
    </w:p>
    <w:p w14:paraId="322000A5" w14:textId="77777777" w:rsidR="002A631D" w:rsidRPr="006B1013" w:rsidRDefault="00D33F73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W</w:t>
      </w:r>
      <w:r w:rsidR="00EC2022" w:rsidRPr="006B1013">
        <w:rPr>
          <w:sz w:val="20"/>
          <w:szCs w:val="20"/>
          <w:lang w:val="en-US"/>
        </w:rPr>
        <w:t xml:space="preserve">e </w:t>
      </w:r>
      <w:r w:rsidR="00FA0EBA" w:rsidRPr="006B1013">
        <w:rPr>
          <w:sz w:val="20"/>
          <w:szCs w:val="20"/>
          <w:lang w:val="en-US"/>
        </w:rPr>
        <w:t xml:space="preserve">therefore </w:t>
      </w:r>
      <w:r w:rsidR="00EC2022" w:rsidRPr="006B1013">
        <w:rPr>
          <w:sz w:val="20"/>
          <w:szCs w:val="20"/>
          <w:lang w:val="en-US"/>
        </w:rPr>
        <w:t xml:space="preserve">think that </w:t>
      </w:r>
      <w:r w:rsidR="00774E97" w:rsidRPr="006B1013">
        <w:rPr>
          <w:sz w:val="20"/>
          <w:szCs w:val="20"/>
          <w:lang w:val="en-US"/>
        </w:rPr>
        <w:t xml:space="preserve">there is no good reason to support </w:t>
      </w:r>
      <w:r w:rsidR="00EC2022" w:rsidRPr="006B1013">
        <w:rPr>
          <w:sz w:val="20"/>
          <w:szCs w:val="20"/>
          <w:lang w:val="en-US"/>
        </w:rPr>
        <w:t>scheduling PUSCH/PDSCH on licensed and unlicensed band (i.e. shared spectrum access) carriers with a single DCI in Rel-19.</w:t>
      </w:r>
    </w:p>
    <w:p w14:paraId="607C9D64" w14:textId="6D1184FA" w:rsidR="00C45EF2" w:rsidRPr="006B1013" w:rsidRDefault="002A631D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Looking specifically </w:t>
      </w:r>
      <w:r w:rsidR="005851CF" w:rsidRPr="006B1013">
        <w:rPr>
          <w:sz w:val="20"/>
          <w:szCs w:val="20"/>
          <w:lang w:val="en-US"/>
        </w:rPr>
        <w:t>at</w:t>
      </w:r>
      <w:r w:rsidRPr="006B1013">
        <w:rPr>
          <w:sz w:val="20"/>
          <w:szCs w:val="20"/>
          <w:lang w:val="en-US"/>
        </w:rPr>
        <w:t xml:space="preserve"> unlicensed band FR1</w:t>
      </w:r>
      <w:r w:rsidR="00344BB1" w:rsidRPr="006B1013">
        <w:rPr>
          <w:sz w:val="20"/>
          <w:szCs w:val="20"/>
          <w:lang w:val="en-US"/>
        </w:rPr>
        <w:t xml:space="preserve"> (NR-U)</w:t>
      </w:r>
      <w:r w:rsidRPr="006B1013">
        <w:rPr>
          <w:sz w:val="20"/>
          <w:szCs w:val="20"/>
          <w:lang w:val="en-US"/>
        </w:rPr>
        <w:t>,</w:t>
      </w:r>
      <w:r w:rsidR="00344BB1" w:rsidRPr="006B1013">
        <w:rPr>
          <w:sz w:val="20"/>
          <w:szCs w:val="20"/>
          <w:lang w:val="en-US"/>
        </w:rPr>
        <w:t xml:space="preserve"> operating with different SCS seems to be not that </w:t>
      </w:r>
      <w:r w:rsidR="007D7EF5" w:rsidRPr="006B1013">
        <w:rPr>
          <w:sz w:val="20"/>
          <w:szCs w:val="20"/>
          <w:lang w:val="en-US"/>
        </w:rPr>
        <w:t xml:space="preserve">practical </w:t>
      </w:r>
      <w:r w:rsidR="00344BB1" w:rsidRPr="006B1013">
        <w:rPr>
          <w:sz w:val="20"/>
          <w:szCs w:val="20"/>
          <w:lang w:val="en-US"/>
        </w:rPr>
        <w:t>consider</w:t>
      </w:r>
      <w:r w:rsidR="00D76376" w:rsidRPr="006B1013">
        <w:rPr>
          <w:sz w:val="20"/>
          <w:szCs w:val="20"/>
          <w:lang w:val="en-US"/>
        </w:rPr>
        <w:t>ing</w:t>
      </w:r>
      <w:r w:rsidR="00344BB1" w:rsidRPr="006B1013">
        <w:rPr>
          <w:sz w:val="20"/>
          <w:szCs w:val="20"/>
          <w:lang w:val="en-US"/>
        </w:rPr>
        <w:t xml:space="preserve"> </w:t>
      </w:r>
      <w:r w:rsidR="00146688" w:rsidRPr="006B1013">
        <w:rPr>
          <w:sz w:val="20"/>
          <w:szCs w:val="20"/>
          <w:lang w:val="en-US"/>
        </w:rPr>
        <w:t xml:space="preserve">the required LBT / channel access. </w:t>
      </w:r>
      <w:r w:rsidRPr="006B1013">
        <w:rPr>
          <w:sz w:val="20"/>
          <w:szCs w:val="20"/>
          <w:lang w:val="en-US"/>
        </w:rPr>
        <w:t xml:space="preserve"> </w:t>
      </w:r>
      <w:r w:rsidR="00EC2022" w:rsidRPr="006B1013">
        <w:rPr>
          <w:lang w:val="en-US"/>
        </w:rPr>
        <w:t xml:space="preserve"> </w:t>
      </w:r>
      <w:r w:rsidR="00C45EF2" w:rsidRPr="006B1013">
        <w:rPr>
          <w:lang w:val="en-US"/>
        </w:rPr>
        <w:t xml:space="preserve"> </w:t>
      </w:r>
    </w:p>
    <w:p w14:paraId="1644C5B5" w14:textId="1E8FDA80" w:rsidR="00506AA5" w:rsidRPr="006B1013" w:rsidRDefault="00506AA5" w:rsidP="00A16C36">
      <w:pPr>
        <w:pStyle w:val="ListParagraph"/>
        <w:numPr>
          <w:ilvl w:val="0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FR1 &amp; FR2</w:t>
      </w:r>
      <w:r w:rsidR="00D701D4" w:rsidRPr="006B1013">
        <w:rPr>
          <w:sz w:val="20"/>
          <w:szCs w:val="20"/>
          <w:lang w:val="en-US"/>
        </w:rPr>
        <w:t xml:space="preserve"> (2</w:t>
      </w:r>
      <w:r w:rsidRPr="006B1013">
        <w:rPr>
          <w:sz w:val="20"/>
          <w:szCs w:val="20"/>
          <w:lang w:val="en-US"/>
        </w:rPr>
        <w:t>-1/2-2</w:t>
      </w:r>
      <w:r w:rsidR="009F416C" w:rsidRPr="006B1013">
        <w:rPr>
          <w:sz w:val="20"/>
          <w:szCs w:val="20"/>
          <w:lang w:val="en-US"/>
        </w:rPr>
        <w:t>)</w:t>
      </w:r>
    </w:p>
    <w:p w14:paraId="4D222CBF" w14:textId="7860BEF5" w:rsidR="00D701D4" w:rsidRPr="006B1013" w:rsidRDefault="00D701D4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Current deployments </w:t>
      </w:r>
      <w:r w:rsidR="008A78F6" w:rsidRPr="006B1013">
        <w:rPr>
          <w:sz w:val="20"/>
          <w:szCs w:val="20"/>
          <w:lang w:val="en-US"/>
        </w:rPr>
        <w:t xml:space="preserve">of FR1 and FR2 usually apply DC instead of CA, as </w:t>
      </w:r>
      <w:r w:rsidR="0022257D" w:rsidRPr="006B1013">
        <w:rPr>
          <w:sz w:val="20"/>
          <w:szCs w:val="20"/>
          <w:lang w:val="en-US"/>
        </w:rPr>
        <w:t xml:space="preserve">on the network side usually different hardware is deployed for FR1 and FR2 due to the rather large differences in carrier frequency and SCS (and the related processing). </w:t>
      </w:r>
    </w:p>
    <w:p w14:paraId="389DE5CB" w14:textId="5E8FFF5E" w:rsidR="001D0157" w:rsidRPr="006B1013" w:rsidRDefault="00B92BC9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Due to the rather large bandwidth available in FR2, usually multiple carriers are deployed in FR2 already. Considering the limitations of </w:t>
      </w:r>
      <w:r w:rsidR="00831A42" w:rsidRPr="006B1013">
        <w:rPr>
          <w:sz w:val="20"/>
          <w:szCs w:val="20"/>
          <w:lang w:val="en-US"/>
        </w:rPr>
        <w:t xml:space="preserve">4 carriers that be co-scheduled </w:t>
      </w:r>
      <w:r w:rsidR="00EC18F1" w:rsidRPr="006B1013">
        <w:rPr>
          <w:sz w:val="20"/>
          <w:szCs w:val="20"/>
          <w:lang w:val="en-US"/>
        </w:rPr>
        <w:t xml:space="preserve">and the assumption that the UE may be at the same time configured with multiple FR1 carriers, there seems to be not a real need for supporting this combination. </w:t>
      </w:r>
    </w:p>
    <w:p w14:paraId="430702BD" w14:textId="48FCCC34" w:rsidR="00EC18F1" w:rsidRPr="006B1013" w:rsidRDefault="00EC18F1" w:rsidP="00A16C36">
      <w:pPr>
        <w:pStyle w:val="ListParagraph"/>
        <w:numPr>
          <w:ilvl w:val="1"/>
          <w:numId w:val="19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Moreover, the SCS of FR1 (mainly 15/30kHz) and FR2 (mainly 120kHz) </w:t>
      </w:r>
      <w:r w:rsidR="0074124A" w:rsidRPr="006B1013">
        <w:rPr>
          <w:sz w:val="20"/>
          <w:szCs w:val="20"/>
          <w:lang w:val="en-US"/>
        </w:rPr>
        <w:t xml:space="preserve">is </w:t>
      </w:r>
      <w:r w:rsidR="004A3463" w:rsidRPr="006B1013">
        <w:rPr>
          <w:sz w:val="20"/>
          <w:szCs w:val="20"/>
          <w:lang w:val="en-US"/>
        </w:rPr>
        <w:t xml:space="preserve">very </w:t>
      </w:r>
      <w:r w:rsidR="0074124A" w:rsidRPr="006B1013">
        <w:rPr>
          <w:sz w:val="20"/>
          <w:szCs w:val="20"/>
          <w:lang w:val="en-US"/>
        </w:rPr>
        <w:t>different there already</w:t>
      </w:r>
      <w:r w:rsidR="004A3463" w:rsidRPr="006B1013">
        <w:rPr>
          <w:sz w:val="20"/>
          <w:szCs w:val="20"/>
          <w:lang w:val="en-US"/>
        </w:rPr>
        <w:t xml:space="preserve"> (4 or 8 slots in FR2 </w:t>
      </w:r>
      <w:r w:rsidR="00F52C32" w:rsidRPr="006B1013">
        <w:rPr>
          <w:sz w:val="20"/>
          <w:szCs w:val="20"/>
          <w:lang w:val="en-US"/>
        </w:rPr>
        <w:t>within a single FR1 slot)</w:t>
      </w:r>
      <w:r w:rsidR="0074124A" w:rsidRPr="006B1013">
        <w:rPr>
          <w:sz w:val="20"/>
          <w:szCs w:val="20"/>
          <w:lang w:val="en-US"/>
        </w:rPr>
        <w:t>.</w:t>
      </w:r>
      <w:r w:rsidR="00F52C32" w:rsidRPr="006B1013">
        <w:rPr>
          <w:sz w:val="20"/>
          <w:szCs w:val="20"/>
          <w:lang w:val="en-US"/>
        </w:rPr>
        <w:t xml:space="preserve"> Even when using multi-PDSCH/PUSCH scheduling for FR2</w:t>
      </w:r>
      <w:r w:rsidR="00F7323E" w:rsidRPr="006B1013">
        <w:rPr>
          <w:sz w:val="20"/>
          <w:szCs w:val="20"/>
          <w:lang w:val="en-US"/>
        </w:rPr>
        <w:t>, the scheduling ‘</w:t>
      </w:r>
      <w:r w:rsidR="00933A4C" w:rsidRPr="006B1013">
        <w:rPr>
          <w:sz w:val="20"/>
          <w:szCs w:val="20"/>
          <w:lang w:val="en-US"/>
        </w:rPr>
        <w:t xml:space="preserve">periodicity’ </w:t>
      </w:r>
      <w:r w:rsidR="00F33583" w:rsidRPr="006B1013">
        <w:rPr>
          <w:sz w:val="20"/>
          <w:szCs w:val="20"/>
          <w:lang w:val="en-US"/>
        </w:rPr>
        <w:t xml:space="preserve">needs to be rather short for FR2 compared to FR1. </w:t>
      </w:r>
    </w:p>
    <w:p w14:paraId="5050DEA2" w14:textId="55EB45D5" w:rsidR="000D3538" w:rsidRPr="006B1013" w:rsidRDefault="005D7B84" w:rsidP="00A16C36">
      <w:pPr>
        <w:pStyle w:val="ListParagraph"/>
        <w:numPr>
          <w:ilvl w:val="1"/>
          <w:numId w:val="19"/>
        </w:numPr>
        <w:jc w:val="both"/>
        <w:rPr>
          <w:lang w:val="en-US"/>
        </w:rPr>
      </w:pPr>
      <w:r w:rsidRPr="006B1013">
        <w:rPr>
          <w:sz w:val="20"/>
          <w:szCs w:val="20"/>
          <w:lang w:val="en-US"/>
        </w:rPr>
        <w:t xml:space="preserve">Considering the last two bullets, we think that supporting </w:t>
      </w:r>
      <w:r w:rsidR="00102BDC" w:rsidRPr="006B1013">
        <w:rPr>
          <w:sz w:val="20"/>
          <w:szCs w:val="20"/>
          <w:lang w:val="en-US"/>
        </w:rPr>
        <w:t xml:space="preserve">this combination does not seem </w:t>
      </w:r>
      <w:r w:rsidR="00E83F6F" w:rsidRPr="006B1013">
        <w:rPr>
          <w:sz w:val="20"/>
          <w:szCs w:val="20"/>
          <w:lang w:val="en-US"/>
        </w:rPr>
        <w:t xml:space="preserve">to be </w:t>
      </w:r>
      <w:proofErr w:type="gramStart"/>
      <w:r w:rsidR="00E83F6F" w:rsidRPr="006B1013">
        <w:rPr>
          <w:sz w:val="20"/>
          <w:szCs w:val="20"/>
          <w:lang w:val="en-US"/>
        </w:rPr>
        <w:t>really useful</w:t>
      </w:r>
      <w:proofErr w:type="gramEnd"/>
      <w:r w:rsidR="00E83F6F" w:rsidRPr="006B1013">
        <w:rPr>
          <w:sz w:val="20"/>
          <w:szCs w:val="20"/>
          <w:lang w:val="en-US"/>
        </w:rPr>
        <w:t xml:space="preserve"> or add any benefit. </w:t>
      </w:r>
    </w:p>
    <w:p w14:paraId="312A1489" w14:textId="0291947D" w:rsidR="00E83F6F" w:rsidRPr="006B1013" w:rsidRDefault="00E83F6F" w:rsidP="00A16C3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 w:rsidRPr="006B1013">
        <w:rPr>
          <w:sz w:val="20"/>
          <w:szCs w:val="20"/>
          <w:lang w:val="en-US"/>
        </w:rPr>
        <w:t>FR2-1 &amp; FR2-2</w:t>
      </w:r>
    </w:p>
    <w:p w14:paraId="0A72EB19" w14:textId="5EFAB9A4" w:rsidR="009F416C" w:rsidRPr="006B1013" w:rsidRDefault="009F416C" w:rsidP="00A16C36">
      <w:pPr>
        <w:pStyle w:val="ListParagraph"/>
        <w:numPr>
          <w:ilvl w:val="1"/>
          <w:numId w:val="19"/>
        </w:numPr>
        <w:jc w:val="both"/>
        <w:rPr>
          <w:lang w:val="en-US"/>
        </w:rPr>
      </w:pPr>
      <w:r w:rsidRPr="1E844C74">
        <w:rPr>
          <w:sz w:val="20"/>
          <w:szCs w:val="20"/>
          <w:lang w:val="en-US"/>
        </w:rPr>
        <w:t xml:space="preserve">For FR2-1 and especially for FR2-2, there are multiple carriers within the frequency band </w:t>
      </w:r>
      <w:r w:rsidR="00790914" w:rsidRPr="1E844C74">
        <w:rPr>
          <w:sz w:val="20"/>
          <w:szCs w:val="20"/>
          <w:lang w:val="en-US"/>
        </w:rPr>
        <w:t xml:space="preserve">already. Therefore, considering the limit of 4 cells per set of cells for MC-DCI scheduling there seems to be not much room </w:t>
      </w:r>
      <w:r w:rsidR="44373AD9" w:rsidRPr="1E844C74">
        <w:rPr>
          <w:sz w:val="20"/>
          <w:szCs w:val="20"/>
          <w:lang w:val="en-US"/>
        </w:rPr>
        <w:t>for</w:t>
      </w:r>
      <w:r w:rsidR="00790914" w:rsidRPr="1E844C74">
        <w:rPr>
          <w:sz w:val="20"/>
          <w:szCs w:val="20"/>
          <w:lang w:val="en-US"/>
        </w:rPr>
        <w:t xml:space="preserve"> </w:t>
      </w:r>
      <w:proofErr w:type="gramStart"/>
      <w:r w:rsidR="00790914" w:rsidRPr="1E844C74">
        <w:rPr>
          <w:sz w:val="20"/>
          <w:szCs w:val="20"/>
          <w:lang w:val="en-US"/>
        </w:rPr>
        <w:t>actually using</w:t>
      </w:r>
      <w:proofErr w:type="gramEnd"/>
      <w:r w:rsidR="00790914" w:rsidRPr="1E844C74">
        <w:rPr>
          <w:sz w:val="20"/>
          <w:szCs w:val="20"/>
          <w:lang w:val="en-US"/>
        </w:rPr>
        <w:t xml:space="preserve"> the </w:t>
      </w:r>
      <w:r w:rsidR="00796468" w:rsidRPr="1E844C74">
        <w:rPr>
          <w:sz w:val="20"/>
          <w:szCs w:val="20"/>
          <w:lang w:val="en-US"/>
        </w:rPr>
        <w:t xml:space="preserve">combination of FR2-1 and FR2-2 cells with a single set of cells for MC-DCI scheduling. </w:t>
      </w:r>
    </w:p>
    <w:p w14:paraId="07885D9B" w14:textId="37A0E5B1" w:rsidR="00796468" w:rsidRPr="006B1013" w:rsidRDefault="00796468" w:rsidP="00A16C36">
      <w:pPr>
        <w:pStyle w:val="ListParagraph"/>
        <w:numPr>
          <w:ilvl w:val="1"/>
          <w:numId w:val="19"/>
        </w:numPr>
        <w:jc w:val="both"/>
        <w:rPr>
          <w:lang w:val="en-US"/>
        </w:rPr>
      </w:pPr>
      <w:r w:rsidRPr="1E844C74">
        <w:rPr>
          <w:sz w:val="20"/>
          <w:szCs w:val="20"/>
          <w:lang w:val="en-US"/>
        </w:rPr>
        <w:t xml:space="preserve">In addition, </w:t>
      </w:r>
      <w:r w:rsidR="2FC7C2BE" w:rsidRPr="1E844C74">
        <w:rPr>
          <w:sz w:val="20"/>
          <w:szCs w:val="20"/>
          <w:lang w:val="en-US"/>
        </w:rPr>
        <w:t>similarly,</w:t>
      </w:r>
      <w:r w:rsidRPr="1E844C74">
        <w:rPr>
          <w:sz w:val="20"/>
          <w:szCs w:val="20"/>
          <w:lang w:val="en-US"/>
        </w:rPr>
        <w:t xml:space="preserve"> as </w:t>
      </w:r>
      <w:r w:rsidR="00E57BE4" w:rsidRPr="1E844C74">
        <w:rPr>
          <w:sz w:val="20"/>
          <w:szCs w:val="20"/>
          <w:lang w:val="en-US"/>
        </w:rPr>
        <w:t xml:space="preserve">discussed for </w:t>
      </w:r>
      <w:r w:rsidR="00F24171" w:rsidRPr="1E844C74">
        <w:rPr>
          <w:sz w:val="20"/>
          <w:szCs w:val="20"/>
          <w:lang w:val="en-US"/>
        </w:rPr>
        <w:t xml:space="preserve">unlicensed </w:t>
      </w:r>
      <w:r w:rsidR="00E57BE4" w:rsidRPr="1E844C74">
        <w:rPr>
          <w:sz w:val="20"/>
          <w:szCs w:val="20"/>
          <w:lang w:val="en-US"/>
        </w:rPr>
        <w:t xml:space="preserve">FR1, </w:t>
      </w:r>
      <w:r w:rsidR="00F24171" w:rsidRPr="1E844C74">
        <w:rPr>
          <w:sz w:val="20"/>
          <w:szCs w:val="20"/>
          <w:lang w:val="en-US"/>
        </w:rPr>
        <w:t>c</w:t>
      </w:r>
      <w:r w:rsidR="003A541A" w:rsidRPr="1E844C74">
        <w:rPr>
          <w:sz w:val="20"/>
          <w:szCs w:val="20"/>
          <w:lang w:val="en-US"/>
        </w:rPr>
        <w:t xml:space="preserve">ombining </w:t>
      </w:r>
      <w:r w:rsidR="00F24171" w:rsidRPr="1E844C74">
        <w:rPr>
          <w:sz w:val="20"/>
          <w:szCs w:val="20"/>
          <w:lang w:val="en-US"/>
        </w:rPr>
        <w:t xml:space="preserve">scheduling of baseline </w:t>
      </w:r>
      <w:r w:rsidR="003A541A" w:rsidRPr="1E844C74">
        <w:rPr>
          <w:sz w:val="20"/>
          <w:szCs w:val="20"/>
          <w:lang w:val="en-US"/>
        </w:rPr>
        <w:t xml:space="preserve">TDD (for FR2-1) with the needed shared spectrum access for FR2-2 </w:t>
      </w:r>
      <w:r w:rsidR="007574F4" w:rsidRPr="1E844C74">
        <w:rPr>
          <w:sz w:val="20"/>
          <w:szCs w:val="20"/>
          <w:lang w:val="en-US"/>
        </w:rPr>
        <w:t xml:space="preserve">in a single DCI seems to be not that useful. </w:t>
      </w:r>
    </w:p>
    <w:p w14:paraId="7A535039" w14:textId="41E88CF0" w:rsidR="007574F4" w:rsidRPr="006B1013" w:rsidRDefault="6D928DD1" w:rsidP="00A16C36">
      <w:pPr>
        <w:pStyle w:val="ListParagraph"/>
        <w:numPr>
          <w:ilvl w:val="1"/>
          <w:numId w:val="19"/>
        </w:numPr>
        <w:jc w:val="both"/>
        <w:rPr>
          <w:lang w:val="en-US"/>
        </w:rPr>
      </w:pPr>
      <w:r w:rsidRPr="1E844C74">
        <w:rPr>
          <w:sz w:val="20"/>
          <w:szCs w:val="20"/>
          <w:lang w:val="en-US"/>
        </w:rPr>
        <w:t>So,</w:t>
      </w:r>
      <w:r w:rsidR="007F6B43" w:rsidRPr="1E844C74">
        <w:rPr>
          <w:sz w:val="20"/>
          <w:szCs w:val="20"/>
          <w:lang w:val="en-US"/>
        </w:rPr>
        <w:t xml:space="preserve"> we don’t see much benefit in supporting this combination in Rel-19. </w:t>
      </w:r>
    </w:p>
    <w:p w14:paraId="75B94A29" w14:textId="166F55EC" w:rsidR="00F82A29" w:rsidRPr="006B1013" w:rsidRDefault="00F82A29" w:rsidP="00A16C36">
      <w:pPr>
        <w:pStyle w:val="ListParagraph"/>
        <w:numPr>
          <w:ilvl w:val="1"/>
          <w:numId w:val="19"/>
        </w:numPr>
        <w:jc w:val="both"/>
        <w:rPr>
          <w:lang w:val="en-US"/>
        </w:rPr>
      </w:pPr>
      <w:r w:rsidRPr="1E844C74">
        <w:rPr>
          <w:sz w:val="20"/>
          <w:szCs w:val="20"/>
          <w:lang w:val="en-US"/>
        </w:rPr>
        <w:t xml:space="preserve">Looking specifically at FR2-2 operating with different SCS seems to be not that </w:t>
      </w:r>
      <w:r w:rsidR="007D7EF5" w:rsidRPr="1E844C74">
        <w:rPr>
          <w:sz w:val="20"/>
          <w:szCs w:val="20"/>
          <w:lang w:val="en-US"/>
        </w:rPr>
        <w:t xml:space="preserve">practical </w:t>
      </w:r>
      <w:r w:rsidR="0756A129" w:rsidRPr="1E844C74">
        <w:rPr>
          <w:sz w:val="20"/>
          <w:szCs w:val="20"/>
          <w:lang w:val="en-US"/>
        </w:rPr>
        <w:t>considering</w:t>
      </w:r>
      <w:r w:rsidRPr="1E844C74">
        <w:rPr>
          <w:sz w:val="20"/>
          <w:szCs w:val="20"/>
          <w:lang w:val="en-US"/>
        </w:rPr>
        <w:t xml:space="preserve"> the required shared spectrum access and the fact, that </w:t>
      </w:r>
      <w:r w:rsidR="005A4D39" w:rsidRPr="1E844C74">
        <w:rPr>
          <w:sz w:val="20"/>
          <w:szCs w:val="20"/>
          <w:lang w:val="en-US"/>
        </w:rPr>
        <w:t>only 120kHz SCS is mandatory from UE perspective for FR2-2 (and 480 &amp; 960kHz are optional)</w:t>
      </w:r>
      <w:r w:rsidRPr="1E844C74">
        <w:rPr>
          <w:sz w:val="20"/>
          <w:szCs w:val="20"/>
          <w:lang w:val="en-US"/>
        </w:rPr>
        <w:t>.</w:t>
      </w:r>
    </w:p>
    <w:p w14:paraId="4BCD737E" w14:textId="77777777" w:rsidR="007F6B43" w:rsidRPr="006B1013" w:rsidRDefault="007F6B43" w:rsidP="007F6B43">
      <w:pPr>
        <w:jc w:val="both"/>
        <w:rPr>
          <w:lang w:val="en-US"/>
        </w:rPr>
      </w:pPr>
    </w:p>
    <w:p w14:paraId="799B5D71" w14:textId="57E513DE" w:rsidR="007F6B43" w:rsidRPr="006B1013" w:rsidRDefault="007F6B43" w:rsidP="00B65562">
      <w:pPr>
        <w:spacing w:after="0"/>
        <w:jc w:val="both"/>
        <w:rPr>
          <w:lang w:val="en-US"/>
        </w:rPr>
      </w:pPr>
      <w:r w:rsidRPr="006B1013">
        <w:rPr>
          <w:lang w:val="en-US"/>
        </w:rPr>
        <w:t>Moreover, the following should be considered:</w:t>
      </w:r>
    </w:p>
    <w:p w14:paraId="4C9D08E1" w14:textId="3CC1421A" w:rsidR="00D33F73" w:rsidRPr="006B1013" w:rsidRDefault="00D33F73" w:rsidP="00A16C36">
      <w:pPr>
        <w:pStyle w:val="ListParagraph"/>
        <w:numPr>
          <w:ilvl w:val="0"/>
          <w:numId w:val="20"/>
        </w:numPr>
        <w:jc w:val="both"/>
        <w:rPr>
          <w:sz w:val="20"/>
          <w:szCs w:val="20"/>
          <w:lang w:val="en-US"/>
        </w:rPr>
      </w:pPr>
      <w:r w:rsidRPr="1E844C74">
        <w:rPr>
          <w:sz w:val="20"/>
          <w:szCs w:val="20"/>
          <w:lang w:val="en-US"/>
        </w:rPr>
        <w:t xml:space="preserve">Considering the limited time available and keeping the specification complexity within reasonable </w:t>
      </w:r>
      <w:r w:rsidR="6C8DC3B4" w:rsidRPr="1E844C74">
        <w:rPr>
          <w:sz w:val="20"/>
          <w:szCs w:val="20"/>
          <w:lang w:val="en-US"/>
        </w:rPr>
        <w:t>limits,</w:t>
      </w:r>
      <w:r w:rsidRPr="1E844C74">
        <w:rPr>
          <w:sz w:val="20"/>
          <w:szCs w:val="20"/>
          <w:lang w:val="en-US"/>
        </w:rPr>
        <w:t xml:space="preserve"> we think that </w:t>
      </w:r>
      <w:r w:rsidR="001D4D52" w:rsidRPr="1E844C74">
        <w:rPr>
          <w:sz w:val="20"/>
          <w:szCs w:val="20"/>
          <w:lang w:val="en-US"/>
        </w:rPr>
        <w:t xml:space="preserve">we should limit the number of combinations to be supported. </w:t>
      </w:r>
    </w:p>
    <w:p w14:paraId="28FA6A48" w14:textId="2C718422" w:rsidR="001D4D52" w:rsidRPr="006B1013" w:rsidRDefault="008D5BBE" w:rsidP="00A16C36">
      <w:pPr>
        <w:pStyle w:val="ListParagraph"/>
        <w:numPr>
          <w:ilvl w:val="1"/>
          <w:numId w:val="20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lastRenderedPageBreak/>
        <w:t xml:space="preserve">The more ‘non-useful’ combinations to be supported, the higher the risk for required specs changes </w:t>
      </w:r>
      <w:r w:rsidR="00CD3CEE" w:rsidRPr="006B1013">
        <w:rPr>
          <w:sz w:val="20"/>
          <w:szCs w:val="20"/>
          <w:lang w:val="en-US"/>
        </w:rPr>
        <w:t>specifically for these (e.g. largely varying SCS and/or different channel access)</w:t>
      </w:r>
    </w:p>
    <w:p w14:paraId="5EAD87DF" w14:textId="73365CD6" w:rsidR="00757A76" w:rsidRPr="006B1013" w:rsidRDefault="00B76226" w:rsidP="00A16C36">
      <w:pPr>
        <w:pStyle w:val="ListParagraph"/>
        <w:numPr>
          <w:ilvl w:val="0"/>
          <w:numId w:val="20"/>
        </w:numPr>
        <w:jc w:val="both"/>
        <w:rPr>
          <w:sz w:val="20"/>
          <w:szCs w:val="20"/>
          <w:lang w:val="en-US"/>
        </w:rPr>
      </w:pPr>
      <w:r w:rsidRPr="1E844C74">
        <w:rPr>
          <w:sz w:val="20"/>
          <w:szCs w:val="20"/>
          <w:lang w:val="en-US"/>
        </w:rPr>
        <w:t xml:space="preserve">Limiting the number of combinations will </w:t>
      </w:r>
      <w:r w:rsidR="00CC2B5E" w:rsidRPr="1E844C74">
        <w:rPr>
          <w:sz w:val="20"/>
          <w:szCs w:val="20"/>
          <w:lang w:val="en-US"/>
        </w:rPr>
        <w:t xml:space="preserve">‘simplify’ the UE feature discussions dramatically. Lately it seems that about the same </w:t>
      </w:r>
      <w:r w:rsidR="008576A6" w:rsidRPr="1E844C74">
        <w:rPr>
          <w:sz w:val="20"/>
          <w:szCs w:val="20"/>
          <w:lang w:val="en-US"/>
        </w:rPr>
        <w:t xml:space="preserve">amount of </w:t>
      </w:r>
      <w:r w:rsidR="00CC2B5E" w:rsidRPr="1E844C74">
        <w:rPr>
          <w:sz w:val="20"/>
          <w:szCs w:val="20"/>
          <w:lang w:val="en-US"/>
        </w:rPr>
        <w:t xml:space="preserve">time </w:t>
      </w:r>
      <w:r w:rsidR="008576A6" w:rsidRPr="1E844C74">
        <w:rPr>
          <w:sz w:val="20"/>
          <w:szCs w:val="20"/>
          <w:lang w:val="en-US"/>
        </w:rPr>
        <w:t xml:space="preserve">(TUs) </w:t>
      </w:r>
      <w:r w:rsidR="00CC2B5E" w:rsidRPr="1E844C74">
        <w:rPr>
          <w:sz w:val="20"/>
          <w:szCs w:val="20"/>
          <w:lang w:val="en-US"/>
        </w:rPr>
        <w:t xml:space="preserve">is </w:t>
      </w:r>
      <w:r w:rsidR="76257701" w:rsidRPr="1E844C74">
        <w:rPr>
          <w:sz w:val="20"/>
          <w:szCs w:val="20"/>
          <w:lang w:val="en-US"/>
        </w:rPr>
        <w:t>spent</w:t>
      </w:r>
      <w:r w:rsidR="00CC2B5E" w:rsidRPr="1E844C74">
        <w:rPr>
          <w:sz w:val="20"/>
          <w:szCs w:val="20"/>
          <w:lang w:val="en-US"/>
        </w:rPr>
        <w:t xml:space="preserve"> for UE feature discussions</w:t>
      </w:r>
      <w:r w:rsidR="008576A6" w:rsidRPr="1E844C74">
        <w:rPr>
          <w:sz w:val="20"/>
          <w:szCs w:val="20"/>
          <w:lang w:val="en-US"/>
        </w:rPr>
        <w:t xml:space="preserve"> than for the feature design itself.</w:t>
      </w:r>
      <w:r w:rsidR="009D28E4" w:rsidRPr="1E844C74">
        <w:rPr>
          <w:sz w:val="20"/>
          <w:szCs w:val="20"/>
          <w:lang w:val="en-US"/>
        </w:rPr>
        <w:t xml:space="preserve"> If all possible combinations would be supported, this may mean the UE to indicate each possible combination of SCS, FR combinations, carrier types, </w:t>
      </w:r>
      <w:r w:rsidR="002E4FAF" w:rsidRPr="1E844C74">
        <w:rPr>
          <w:sz w:val="20"/>
          <w:szCs w:val="20"/>
          <w:lang w:val="en-US"/>
        </w:rPr>
        <w:t xml:space="preserve">separately – without most of them never getting implemented &amp; IoT tested. </w:t>
      </w:r>
    </w:p>
    <w:p w14:paraId="36871540" w14:textId="77777777" w:rsidR="00F337A6" w:rsidRPr="006B1013" w:rsidRDefault="00F337A6" w:rsidP="001B1996">
      <w:pPr>
        <w:jc w:val="both"/>
        <w:rPr>
          <w:lang w:val="en-US" w:eastAsia="zh-CN"/>
        </w:rPr>
      </w:pPr>
    </w:p>
    <w:p w14:paraId="4FCEB9E8" w14:textId="10383801" w:rsidR="00757A76" w:rsidRPr="006B1013" w:rsidRDefault="00757A76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 xml:space="preserve">We therefore propose the following </w:t>
      </w:r>
      <w:r w:rsidR="00130DFB" w:rsidRPr="006B1013">
        <w:rPr>
          <w:lang w:val="en-US" w:eastAsia="zh-CN"/>
        </w:rPr>
        <w:t xml:space="preserve">to be supported in Rel-19: </w:t>
      </w:r>
    </w:p>
    <w:p w14:paraId="2E610DC1" w14:textId="77777777" w:rsidR="00353A6A" w:rsidRPr="006B1013" w:rsidRDefault="00130DFB" w:rsidP="00B6213F">
      <w:pPr>
        <w:spacing w:after="0"/>
        <w:jc w:val="both"/>
        <w:rPr>
          <w:b/>
          <w:bCs/>
          <w:lang w:val="en-US"/>
        </w:rPr>
      </w:pPr>
      <w:r w:rsidRPr="006B1013">
        <w:rPr>
          <w:b/>
          <w:bCs/>
          <w:lang w:val="en-US"/>
        </w:rPr>
        <w:t xml:space="preserve">Proposal 2.1: Support the following </w:t>
      </w:r>
      <w:r w:rsidR="00353A6A" w:rsidRPr="006B1013">
        <w:rPr>
          <w:b/>
          <w:bCs/>
          <w:lang w:val="en-US"/>
        </w:rPr>
        <w:t xml:space="preserve">MC-DCI scheduling enhancements in Rel-19 </w:t>
      </w:r>
    </w:p>
    <w:p w14:paraId="6F3BF198" w14:textId="2813CE77" w:rsidR="003C66A1" w:rsidRPr="006B1013" w:rsidRDefault="00C403E1" w:rsidP="00A16C36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A single DCI format 0_3/1_3 s</w:t>
      </w:r>
      <w:r w:rsidR="00130DFB" w:rsidRPr="006B1013">
        <w:rPr>
          <w:b/>
          <w:bCs/>
          <w:sz w:val="20"/>
          <w:szCs w:val="20"/>
          <w:lang w:val="en-US"/>
        </w:rPr>
        <w:t>cheduling PUSCHs/PDSCHs o</w:t>
      </w:r>
      <w:r w:rsidR="003D18AE" w:rsidRPr="006B1013">
        <w:rPr>
          <w:b/>
          <w:bCs/>
          <w:sz w:val="20"/>
          <w:szCs w:val="20"/>
          <w:lang w:val="en-US"/>
        </w:rPr>
        <w:t>n</w:t>
      </w:r>
      <w:r w:rsidR="00130DFB" w:rsidRPr="006B1013">
        <w:rPr>
          <w:b/>
          <w:bCs/>
          <w:sz w:val="20"/>
          <w:szCs w:val="20"/>
          <w:lang w:val="en-US"/>
        </w:rPr>
        <w:t xml:space="preserve"> </w:t>
      </w:r>
      <w:r w:rsidR="007A52C3" w:rsidRPr="006B1013">
        <w:rPr>
          <w:b/>
          <w:bCs/>
          <w:sz w:val="20"/>
          <w:szCs w:val="20"/>
          <w:lang w:val="en-US"/>
        </w:rPr>
        <w:t>(</w:t>
      </w:r>
      <w:proofErr w:type="spellStart"/>
      <w:r w:rsidR="007A52C3" w:rsidRPr="006B1013">
        <w:rPr>
          <w:b/>
          <w:bCs/>
          <w:sz w:val="20"/>
          <w:szCs w:val="20"/>
          <w:lang w:val="en-US"/>
        </w:rPr>
        <w:t>i</w:t>
      </w:r>
      <w:proofErr w:type="spellEnd"/>
      <w:r w:rsidR="007A52C3" w:rsidRPr="006B1013">
        <w:rPr>
          <w:b/>
          <w:bCs/>
          <w:sz w:val="20"/>
          <w:szCs w:val="20"/>
          <w:lang w:val="en-US"/>
        </w:rPr>
        <w:t xml:space="preserve">) </w:t>
      </w:r>
      <w:r w:rsidR="00A84792" w:rsidRPr="006B1013">
        <w:rPr>
          <w:b/>
          <w:bCs/>
          <w:sz w:val="20"/>
          <w:szCs w:val="20"/>
          <w:lang w:val="en-US"/>
        </w:rPr>
        <w:t xml:space="preserve">FR1 </w:t>
      </w:r>
      <w:r w:rsidR="00130DFB" w:rsidRPr="006B1013">
        <w:rPr>
          <w:b/>
          <w:bCs/>
          <w:sz w:val="20"/>
          <w:szCs w:val="20"/>
          <w:lang w:val="en-US"/>
        </w:rPr>
        <w:t xml:space="preserve">licensed band </w:t>
      </w:r>
      <w:r w:rsidRPr="006B1013">
        <w:rPr>
          <w:b/>
          <w:bCs/>
          <w:sz w:val="20"/>
          <w:szCs w:val="20"/>
          <w:lang w:val="en-US"/>
        </w:rPr>
        <w:t xml:space="preserve">FDD </w:t>
      </w:r>
      <w:r w:rsidR="00894074" w:rsidRPr="006B1013">
        <w:rPr>
          <w:b/>
          <w:bCs/>
          <w:sz w:val="20"/>
          <w:szCs w:val="20"/>
          <w:lang w:val="en-US"/>
        </w:rPr>
        <w:t>cell</w:t>
      </w:r>
      <w:r w:rsidRPr="006B1013">
        <w:rPr>
          <w:b/>
          <w:bCs/>
          <w:sz w:val="20"/>
          <w:szCs w:val="20"/>
          <w:lang w:val="en-US"/>
        </w:rPr>
        <w:t xml:space="preserve">(s) and </w:t>
      </w:r>
      <w:r w:rsidR="00A84792" w:rsidRPr="006B1013">
        <w:rPr>
          <w:b/>
          <w:bCs/>
          <w:sz w:val="20"/>
          <w:szCs w:val="20"/>
          <w:lang w:val="en-US"/>
        </w:rPr>
        <w:t xml:space="preserve">FR1 </w:t>
      </w:r>
      <w:r w:rsidRPr="006B1013">
        <w:rPr>
          <w:b/>
          <w:bCs/>
          <w:sz w:val="20"/>
          <w:szCs w:val="20"/>
          <w:lang w:val="en-US"/>
        </w:rPr>
        <w:t xml:space="preserve">licensed band </w:t>
      </w:r>
      <w:r w:rsidR="009657F9" w:rsidRPr="006B1013">
        <w:rPr>
          <w:b/>
          <w:bCs/>
          <w:sz w:val="20"/>
          <w:szCs w:val="20"/>
          <w:lang w:val="en-US"/>
        </w:rPr>
        <w:t>T</w:t>
      </w:r>
      <w:r w:rsidR="003C66A1" w:rsidRPr="006B1013">
        <w:rPr>
          <w:b/>
          <w:bCs/>
          <w:sz w:val="20"/>
          <w:szCs w:val="20"/>
          <w:lang w:val="en-US"/>
        </w:rPr>
        <w:t xml:space="preserve">DD </w:t>
      </w:r>
      <w:r w:rsidR="00894074" w:rsidRPr="006B1013">
        <w:rPr>
          <w:b/>
          <w:bCs/>
          <w:sz w:val="20"/>
          <w:szCs w:val="20"/>
          <w:lang w:val="en-US"/>
        </w:rPr>
        <w:t>cell(</w:t>
      </w:r>
      <w:r w:rsidR="003C66A1" w:rsidRPr="006B1013">
        <w:rPr>
          <w:b/>
          <w:bCs/>
          <w:sz w:val="20"/>
          <w:szCs w:val="20"/>
          <w:lang w:val="en-US"/>
        </w:rPr>
        <w:t>s</w:t>
      </w:r>
      <w:r w:rsidR="00894074" w:rsidRPr="006B1013">
        <w:rPr>
          <w:b/>
          <w:bCs/>
          <w:sz w:val="20"/>
          <w:szCs w:val="20"/>
          <w:lang w:val="en-US"/>
        </w:rPr>
        <w:t>)</w:t>
      </w:r>
      <w:r w:rsidR="006C2E81" w:rsidRPr="006B1013">
        <w:rPr>
          <w:b/>
          <w:bCs/>
          <w:sz w:val="20"/>
          <w:szCs w:val="20"/>
          <w:lang w:val="en-US"/>
        </w:rPr>
        <w:t xml:space="preserve"> of the </w:t>
      </w:r>
      <w:r w:rsidR="007A52C3" w:rsidRPr="006B1013">
        <w:rPr>
          <w:b/>
          <w:bCs/>
          <w:sz w:val="20"/>
          <w:szCs w:val="20"/>
          <w:lang w:val="en-US"/>
        </w:rPr>
        <w:t xml:space="preserve">(ii) </w:t>
      </w:r>
      <w:r w:rsidR="006C2E81" w:rsidRPr="006B1013">
        <w:rPr>
          <w:b/>
          <w:bCs/>
          <w:sz w:val="20"/>
          <w:szCs w:val="20"/>
          <w:lang w:val="en-US"/>
        </w:rPr>
        <w:t>same and/or different SCS</w:t>
      </w:r>
    </w:p>
    <w:p w14:paraId="5293CC2E" w14:textId="1FEC1323" w:rsidR="00DB249B" w:rsidRPr="006B1013" w:rsidRDefault="0015528A" w:rsidP="00A16C36">
      <w:pPr>
        <w:pStyle w:val="ListParagraph"/>
        <w:numPr>
          <w:ilvl w:val="1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For DCI format 0_3, (iii) t</w:t>
      </w:r>
      <w:r w:rsidR="003C66A1" w:rsidRPr="006B1013">
        <w:rPr>
          <w:b/>
          <w:bCs/>
          <w:sz w:val="20"/>
          <w:szCs w:val="20"/>
          <w:lang w:val="en-US"/>
        </w:rPr>
        <w:t>his includes multi-PUSCH scheduling</w:t>
      </w:r>
      <w:r w:rsidR="00DB249B" w:rsidRPr="006B1013">
        <w:rPr>
          <w:b/>
          <w:bCs/>
          <w:sz w:val="20"/>
          <w:szCs w:val="20"/>
          <w:lang w:val="en-US"/>
        </w:rPr>
        <w:t xml:space="preserve"> </w:t>
      </w:r>
    </w:p>
    <w:p w14:paraId="5D9AEA7D" w14:textId="2326A964" w:rsidR="00130DFB" w:rsidRPr="006B1013" w:rsidRDefault="00DB249B" w:rsidP="00A16C36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Multi-PUSCH scheduling using DCI format 0_3 for</w:t>
      </w:r>
      <w:r w:rsidR="00146688" w:rsidRPr="006B1013">
        <w:rPr>
          <w:b/>
          <w:bCs/>
          <w:sz w:val="20"/>
          <w:szCs w:val="20"/>
          <w:lang w:val="en-US"/>
        </w:rPr>
        <w:t xml:space="preserve"> </w:t>
      </w:r>
      <w:r w:rsidR="006175D3" w:rsidRPr="006B1013">
        <w:rPr>
          <w:b/>
          <w:bCs/>
          <w:sz w:val="20"/>
          <w:szCs w:val="20"/>
          <w:lang w:val="en-US"/>
        </w:rPr>
        <w:t xml:space="preserve">FR1 </w:t>
      </w:r>
      <w:r w:rsidR="00146688" w:rsidRPr="006B1013">
        <w:rPr>
          <w:b/>
          <w:bCs/>
          <w:sz w:val="20"/>
          <w:szCs w:val="20"/>
          <w:lang w:val="en-US"/>
        </w:rPr>
        <w:t xml:space="preserve">unlicensed </w:t>
      </w:r>
      <w:r w:rsidR="006175D3" w:rsidRPr="006B1013">
        <w:rPr>
          <w:b/>
          <w:bCs/>
          <w:sz w:val="20"/>
          <w:szCs w:val="20"/>
          <w:lang w:val="en-US"/>
        </w:rPr>
        <w:t xml:space="preserve">TDD </w:t>
      </w:r>
      <w:r w:rsidR="00146688" w:rsidRPr="006B1013">
        <w:rPr>
          <w:b/>
          <w:bCs/>
          <w:sz w:val="20"/>
          <w:szCs w:val="20"/>
          <w:lang w:val="en-US"/>
        </w:rPr>
        <w:t>cells</w:t>
      </w:r>
      <w:r w:rsidR="00E15711" w:rsidRPr="006B1013">
        <w:rPr>
          <w:b/>
          <w:bCs/>
          <w:sz w:val="20"/>
          <w:szCs w:val="20"/>
          <w:lang w:val="en-US"/>
        </w:rPr>
        <w:t xml:space="preserve"> of the same SCS</w:t>
      </w:r>
      <w:r w:rsidR="00146688" w:rsidRPr="006B1013">
        <w:rPr>
          <w:b/>
          <w:bCs/>
          <w:sz w:val="20"/>
          <w:szCs w:val="20"/>
          <w:lang w:val="en-US"/>
        </w:rPr>
        <w:t xml:space="preserve"> 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r w:rsidR="003C66A1" w:rsidRPr="006B1013">
        <w:rPr>
          <w:b/>
          <w:bCs/>
          <w:sz w:val="20"/>
          <w:szCs w:val="20"/>
          <w:lang w:val="en-US"/>
        </w:rPr>
        <w:t xml:space="preserve"> </w:t>
      </w:r>
    </w:p>
    <w:p w14:paraId="2D4EB932" w14:textId="5041F8FF" w:rsidR="0032106D" w:rsidRPr="006B1013" w:rsidRDefault="0032106D" w:rsidP="00A16C36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A single DCI format 0_3/1_3 scheduling of PUSCHs/PDSCHs </w:t>
      </w:r>
      <w:r w:rsidR="007A52C3" w:rsidRPr="006B1013">
        <w:rPr>
          <w:b/>
          <w:bCs/>
          <w:sz w:val="20"/>
          <w:szCs w:val="20"/>
          <w:lang w:val="en-US"/>
        </w:rPr>
        <w:t xml:space="preserve">for </w:t>
      </w:r>
      <w:r w:rsidRPr="006B1013">
        <w:rPr>
          <w:b/>
          <w:bCs/>
          <w:sz w:val="20"/>
          <w:szCs w:val="20"/>
          <w:lang w:val="en-US"/>
        </w:rPr>
        <w:t>FR2-</w:t>
      </w:r>
      <w:r w:rsidR="00E73678" w:rsidRPr="006B1013">
        <w:rPr>
          <w:b/>
          <w:bCs/>
          <w:sz w:val="20"/>
          <w:szCs w:val="20"/>
          <w:lang w:val="en-US"/>
        </w:rPr>
        <w:t>1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r w:rsidR="007A52C3" w:rsidRPr="006B1013">
        <w:rPr>
          <w:b/>
          <w:bCs/>
          <w:sz w:val="20"/>
          <w:szCs w:val="20"/>
          <w:lang w:val="en-US"/>
        </w:rPr>
        <w:t xml:space="preserve">cells </w:t>
      </w:r>
      <w:r w:rsidR="00FD325E" w:rsidRPr="006B1013">
        <w:rPr>
          <w:b/>
          <w:bCs/>
          <w:sz w:val="20"/>
          <w:szCs w:val="20"/>
          <w:lang w:val="en-US"/>
        </w:rPr>
        <w:t>of (</w:t>
      </w:r>
      <w:proofErr w:type="spellStart"/>
      <w:r w:rsidR="00FD325E" w:rsidRPr="006B1013">
        <w:rPr>
          <w:b/>
          <w:bCs/>
          <w:sz w:val="20"/>
          <w:szCs w:val="20"/>
          <w:lang w:val="en-US"/>
        </w:rPr>
        <w:t>i</w:t>
      </w:r>
      <w:proofErr w:type="spellEnd"/>
      <w:r w:rsidR="00FD325E" w:rsidRPr="006B1013">
        <w:rPr>
          <w:b/>
          <w:bCs/>
          <w:sz w:val="20"/>
          <w:szCs w:val="20"/>
          <w:lang w:val="en-US"/>
        </w:rPr>
        <w:t xml:space="preserve">) </w:t>
      </w:r>
      <w:r w:rsidR="009657F9" w:rsidRPr="006B1013">
        <w:rPr>
          <w:b/>
          <w:bCs/>
          <w:sz w:val="20"/>
          <w:szCs w:val="20"/>
          <w:lang w:val="en-US"/>
        </w:rPr>
        <w:t xml:space="preserve">same </w:t>
      </w:r>
      <w:r w:rsidR="00E46D54" w:rsidRPr="006B1013">
        <w:rPr>
          <w:b/>
          <w:bCs/>
          <w:sz w:val="20"/>
          <w:szCs w:val="20"/>
          <w:lang w:val="en-US"/>
        </w:rPr>
        <w:t>and/</w:t>
      </w:r>
      <w:r w:rsidR="009657F9" w:rsidRPr="006B1013">
        <w:rPr>
          <w:b/>
          <w:bCs/>
          <w:sz w:val="20"/>
          <w:szCs w:val="20"/>
          <w:lang w:val="en-US"/>
        </w:rPr>
        <w:t>or</w:t>
      </w:r>
      <w:r w:rsidR="00E46D54" w:rsidRPr="006B1013">
        <w:rPr>
          <w:b/>
          <w:bCs/>
          <w:sz w:val="20"/>
          <w:szCs w:val="20"/>
          <w:lang w:val="en-US"/>
        </w:rPr>
        <w:t xml:space="preserve"> </w:t>
      </w:r>
      <w:r w:rsidRPr="006B1013">
        <w:rPr>
          <w:b/>
          <w:bCs/>
          <w:sz w:val="20"/>
          <w:szCs w:val="20"/>
          <w:lang w:val="en-US"/>
        </w:rPr>
        <w:t>different SCS</w:t>
      </w:r>
      <w:r w:rsidR="00E73678" w:rsidRPr="006B1013">
        <w:rPr>
          <w:b/>
          <w:bCs/>
          <w:sz w:val="20"/>
          <w:szCs w:val="20"/>
          <w:lang w:val="en-US"/>
        </w:rPr>
        <w:t xml:space="preserve"> </w:t>
      </w:r>
      <w:r w:rsidR="00FD325E" w:rsidRPr="006B1013">
        <w:rPr>
          <w:b/>
          <w:bCs/>
          <w:sz w:val="20"/>
          <w:szCs w:val="20"/>
          <w:lang w:val="en-US"/>
        </w:rPr>
        <w:t xml:space="preserve">and (ii) </w:t>
      </w:r>
      <w:r w:rsidR="00E73678" w:rsidRPr="006B1013">
        <w:rPr>
          <w:b/>
          <w:bCs/>
          <w:sz w:val="20"/>
          <w:szCs w:val="20"/>
          <w:lang w:val="en-US"/>
        </w:rPr>
        <w:t>multi-PDSCH/multi-P</w:t>
      </w:r>
      <w:r w:rsidR="00D57BDC" w:rsidRPr="006B1013">
        <w:rPr>
          <w:b/>
          <w:bCs/>
          <w:sz w:val="20"/>
          <w:szCs w:val="20"/>
          <w:lang w:val="en-US"/>
        </w:rPr>
        <w:t>U</w:t>
      </w:r>
      <w:r w:rsidR="00E73678" w:rsidRPr="006B1013">
        <w:rPr>
          <w:b/>
          <w:bCs/>
          <w:sz w:val="20"/>
          <w:szCs w:val="20"/>
          <w:lang w:val="en-US"/>
        </w:rPr>
        <w:t xml:space="preserve">SCH </w:t>
      </w:r>
    </w:p>
    <w:p w14:paraId="27269A2C" w14:textId="3B25BF2F" w:rsidR="00E15711" w:rsidRPr="006B1013" w:rsidRDefault="00E15711" w:rsidP="00A16C36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Multi-PUSCH/PDSCH scheduling using DCI format 0_3/1_3 for </w:t>
      </w:r>
      <w:r w:rsidR="008E508E" w:rsidRPr="006B1013">
        <w:rPr>
          <w:b/>
          <w:bCs/>
          <w:sz w:val="20"/>
          <w:szCs w:val="20"/>
          <w:lang w:val="en-US"/>
        </w:rPr>
        <w:t>FR2-2 cells of the same SCS</w:t>
      </w:r>
    </w:p>
    <w:p w14:paraId="1249A945" w14:textId="77777777" w:rsidR="00D74205" w:rsidRPr="006B1013" w:rsidRDefault="00D74205" w:rsidP="001B1996">
      <w:pPr>
        <w:jc w:val="both"/>
        <w:rPr>
          <w:lang w:val="en-US" w:eastAsia="zh-CN"/>
        </w:rPr>
      </w:pPr>
    </w:p>
    <w:p w14:paraId="355FD919" w14:textId="62AA2E6E" w:rsidR="00D74205" w:rsidRPr="006B1013" w:rsidRDefault="00130DFB" w:rsidP="001B1996">
      <w:pPr>
        <w:jc w:val="both"/>
        <w:rPr>
          <w:lang w:val="en-US" w:eastAsia="zh-CN"/>
        </w:rPr>
      </w:pPr>
      <w:r w:rsidRPr="006B1013">
        <w:rPr>
          <w:lang w:val="en-US" w:eastAsia="zh-CN"/>
        </w:rPr>
        <w:t>And we further propose the following to be not supported</w:t>
      </w:r>
      <w:r w:rsidR="00B6213F" w:rsidRPr="006B1013">
        <w:rPr>
          <w:lang w:val="en-US" w:eastAsia="zh-CN"/>
        </w:rPr>
        <w:t xml:space="preserve"> in Rel-19</w:t>
      </w:r>
      <w:r w:rsidRPr="006B1013">
        <w:rPr>
          <w:lang w:val="en-US" w:eastAsia="zh-CN"/>
        </w:rPr>
        <w:t>:</w:t>
      </w:r>
    </w:p>
    <w:p w14:paraId="1D91F011" w14:textId="6A6F1ECB" w:rsidR="00130DFB" w:rsidRPr="006B1013" w:rsidRDefault="00D74205" w:rsidP="00B6213F">
      <w:pPr>
        <w:spacing w:after="0"/>
        <w:jc w:val="both"/>
        <w:rPr>
          <w:b/>
          <w:bCs/>
          <w:lang w:val="en-US" w:eastAsia="zh-CN"/>
        </w:rPr>
      </w:pPr>
      <w:r w:rsidRPr="006B1013">
        <w:rPr>
          <w:b/>
          <w:bCs/>
          <w:lang w:val="en-US" w:eastAsia="zh-CN"/>
        </w:rPr>
        <w:t xml:space="preserve">Proposed Conclusion 2.2: The following combinations </w:t>
      </w:r>
      <w:r w:rsidR="00704974" w:rsidRPr="006B1013">
        <w:rPr>
          <w:b/>
          <w:bCs/>
          <w:lang w:val="en-US" w:eastAsia="zh-CN"/>
        </w:rPr>
        <w:t xml:space="preserve">on Rel-19 MC-enhancements </w:t>
      </w:r>
      <w:r w:rsidRPr="006B1013">
        <w:rPr>
          <w:b/>
          <w:bCs/>
          <w:lang w:val="en-US" w:eastAsia="zh-CN"/>
        </w:rPr>
        <w:t>are not supported in</w:t>
      </w:r>
      <w:r w:rsidR="00704974" w:rsidRPr="006B1013">
        <w:rPr>
          <w:b/>
          <w:bCs/>
          <w:lang w:val="en-US" w:eastAsia="zh-CN"/>
        </w:rPr>
        <w:t xml:space="preserve"> Rel-19</w:t>
      </w:r>
    </w:p>
    <w:p w14:paraId="334CDF6C" w14:textId="461A231D" w:rsidR="00704974" w:rsidRPr="006B1013" w:rsidRDefault="00704974" w:rsidP="00A16C36">
      <w:pPr>
        <w:pStyle w:val="ListParagraph"/>
        <w:numPr>
          <w:ilvl w:val="0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A single DCI format 0_3/1_3 scheduling PUSCHs/PDSCHs </w:t>
      </w:r>
      <w:r w:rsidR="00894074" w:rsidRPr="006B1013">
        <w:rPr>
          <w:b/>
          <w:bCs/>
          <w:sz w:val="20"/>
          <w:szCs w:val="20"/>
          <w:lang w:val="en-US"/>
        </w:rPr>
        <w:t>o</w:t>
      </w:r>
      <w:r w:rsidR="003D18AE" w:rsidRPr="006B1013">
        <w:rPr>
          <w:b/>
          <w:bCs/>
          <w:sz w:val="20"/>
          <w:szCs w:val="20"/>
          <w:lang w:val="en-US"/>
        </w:rPr>
        <w:t>n</w:t>
      </w:r>
    </w:p>
    <w:p w14:paraId="7B4D8048" w14:textId="5F2416AC" w:rsidR="00F2676A" w:rsidRPr="006B1013" w:rsidRDefault="0037267C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FR1 licensed </w:t>
      </w:r>
      <w:r w:rsidR="005D4A42" w:rsidRPr="006B1013">
        <w:rPr>
          <w:b/>
          <w:bCs/>
          <w:sz w:val="20"/>
          <w:szCs w:val="20"/>
          <w:lang w:val="en-US"/>
        </w:rPr>
        <w:t>FDD</w:t>
      </w:r>
      <w:r w:rsidR="00966B84" w:rsidRPr="006B1013">
        <w:rPr>
          <w:b/>
          <w:bCs/>
          <w:sz w:val="20"/>
          <w:szCs w:val="20"/>
          <w:lang w:val="en-US"/>
        </w:rPr>
        <w:t>/</w:t>
      </w:r>
      <w:r w:rsidR="005D4A42" w:rsidRPr="006B1013">
        <w:rPr>
          <w:b/>
          <w:bCs/>
          <w:sz w:val="20"/>
          <w:szCs w:val="20"/>
          <w:lang w:val="en-US"/>
        </w:rPr>
        <w:t xml:space="preserve">TDD </w:t>
      </w:r>
      <w:r w:rsidRPr="006B1013">
        <w:rPr>
          <w:b/>
          <w:bCs/>
          <w:sz w:val="20"/>
          <w:szCs w:val="20"/>
          <w:lang w:val="en-US"/>
        </w:rPr>
        <w:t>cells and</w:t>
      </w:r>
      <w:r w:rsidR="00F2676A" w:rsidRPr="006B1013">
        <w:rPr>
          <w:b/>
          <w:bCs/>
          <w:sz w:val="20"/>
          <w:szCs w:val="20"/>
          <w:lang w:val="en-US"/>
        </w:rPr>
        <w:t xml:space="preserve"> FR1 unlicensed TDD (i.e. shared spectrum access)</w:t>
      </w:r>
    </w:p>
    <w:p w14:paraId="70520ACE" w14:textId="77777777" w:rsidR="00E5092E" w:rsidRPr="006B1013" w:rsidRDefault="00E5092E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cells and FR2-1 cells</w:t>
      </w:r>
    </w:p>
    <w:p w14:paraId="748B8F94" w14:textId="77777777" w:rsidR="00A02899" w:rsidRPr="006B1013" w:rsidRDefault="00E5092E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cells and FR2-2 cells</w:t>
      </w:r>
    </w:p>
    <w:p w14:paraId="4ADEF7E8" w14:textId="67A2FF7A" w:rsidR="00A02899" w:rsidRPr="006B1013" w:rsidRDefault="00A02899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FR2-1 cells and FR2-2 cells</w:t>
      </w:r>
    </w:p>
    <w:p w14:paraId="3071959E" w14:textId="44855CC5" w:rsidR="00BA4F8C" w:rsidRPr="006B1013" w:rsidRDefault="00BA4F8C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FR1 unlicensed TDD </w:t>
      </w:r>
      <w:r w:rsidR="00E935DD" w:rsidRPr="006B1013">
        <w:rPr>
          <w:b/>
          <w:bCs/>
          <w:sz w:val="20"/>
          <w:szCs w:val="20"/>
          <w:lang w:val="en-US"/>
        </w:rPr>
        <w:t>cells</w:t>
      </w:r>
      <w:r w:rsidRPr="006B1013">
        <w:rPr>
          <w:b/>
          <w:bCs/>
          <w:sz w:val="20"/>
          <w:szCs w:val="20"/>
          <w:lang w:val="en-US"/>
        </w:rPr>
        <w:t xml:space="preserve"> of different SCS</w:t>
      </w:r>
    </w:p>
    <w:p w14:paraId="06505725" w14:textId="3F92C97D" w:rsidR="00894074" w:rsidRPr="006B1013" w:rsidRDefault="00BA4F8C" w:rsidP="00A16C36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FR2-2 cells of different SCS</w:t>
      </w:r>
      <w:r w:rsidR="00F2676A" w:rsidRPr="006B1013">
        <w:rPr>
          <w:b/>
          <w:bCs/>
          <w:sz w:val="20"/>
          <w:szCs w:val="20"/>
          <w:lang w:val="en-US"/>
        </w:rPr>
        <w:t xml:space="preserve"> </w:t>
      </w:r>
      <w:r w:rsidR="005D4A42" w:rsidRPr="006B1013">
        <w:rPr>
          <w:b/>
          <w:bCs/>
          <w:sz w:val="20"/>
          <w:szCs w:val="20"/>
          <w:lang w:val="en-US"/>
        </w:rPr>
        <w:t xml:space="preserve"> </w:t>
      </w:r>
      <w:r w:rsidR="0037267C" w:rsidRPr="006B1013">
        <w:rPr>
          <w:b/>
          <w:bCs/>
          <w:sz w:val="20"/>
          <w:szCs w:val="20"/>
          <w:lang w:val="en-US"/>
        </w:rPr>
        <w:t xml:space="preserve"> </w:t>
      </w:r>
    </w:p>
    <w:p w14:paraId="7C2C126C" w14:textId="77777777" w:rsidR="00F337A6" w:rsidRPr="006B1013" w:rsidRDefault="00F337A6" w:rsidP="001B1996">
      <w:pPr>
        <w:jc w:val="both"/>
        <w:rPr>
          <w:lang w:val="en-US" w:eastAsia="zh-CN"/>
        </w:rPr>
      </w:pPr>
    </w:p>
    <w:p w14:paraId="1DC7055C" w14:textId="35AE7DB5" w:rsidR="004422B1" w:rsidRPr="006B1013" w:rsidRDefault="003C0DC9" w:rsidP="004422B1">
      <w:pPr>
        <w:pStyle w:val="Heading1"/>
        <w:rPr>
          <w:lang w:val="en-US"/>
        </w:rPr>
      </w:pPr>
      <w:r w:rsidRPr="006B1013">
        <w:rPr>
          <w:lang w:val="en-US"/>
        </w:rPr>
        <w:t>Different SCS</w:t>
      </w:r>
      <w:r w:rsidR="00BE1D7E" w:rsidRPr="006B1013">
        <w:rPr>
          <w:lang w:val="en-US"/>
        </w:rPr>
        <w:t xml:space="preserve"> </w:t>
      </w:r>
      <w:r w:rsidR="005265CD" w:rsidRPr="006B1013">
        <w:rPr>
          <w:lang w:val="en-US"/>
        </w:rPr>
        <w:t xml:space="preserve">among co-scheduled </w:t>
      </w:r>
      <w:r w:rsidR="00AE7FFA" w:rsidRPr="006B1013">
        <w:rPr>
          <w:lang w:val="en-US"/>
        </w:rPr>
        <w:t>cells</w:t>
      </w:r>
    </w:p>
    <w:p w14:paraId="585ADE0C" w14:textId="7C074911" w:rsidR="00964E0E" w:rsidRPr="006B1013" w:rsidRDefault="00940149" w:rsidP="00964E0E">
      <w:pPr>
        <w:pStyle w:val="Heading2"/>
        <w:ind w:left="567"/>
        <w:rPr>
          <w:lang w:val="en-US"/>
        </w:rPr>
      </w:pPr>
      <w:r w:rsidRPr="006B1013">
        <w:rPr>
          <w:lang w:val="en-US"/>
        </w:rPr>
        <w:t>Supported scheduling cell combinations</w:t>
      </w:r>
    </w:p>
    <w:p w14:paraId="781DD438" w14:textId="77777777" w:rsidR="006E7AAF" w:rsidRPr="006B1013" w:rsidRDefault="00E744F0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>This Rel-19 enhancements is related to the following discussed cases during the Rel-18 MC-</w:t>
      </w:r>
      <w:proofErr w:type="spellStart"/>
      <w:r w:rsidRPr="006B1013">
        <w:rPr>
          <w:lang w:val="en-US"/>
        </w:rPr>
        <w:t>enh</w:t>
      </w:r>
      <w:proofErr w:type="spellEnd"/>
      <w:r w:rsidRPr="006B1013">
        <w:rPr>
          <w:lang w:val="en-US"/>
        </w:rPr>
        <w:t xml:space="preserve"> WI with the following agreement from RAN1#</w:t>
      </w:r>
      <w:r w:rsidR="006E7AAF" w:rsidRPr="006B1013">
        <w:rPr>
          <w:lang w:val="en-US"/>
        </w:rPr>
        <w:t>110: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7AAF" w:rsidRPr="006B1013" w14:paraId="5CE13BC6" w14:textId="77777777" w:rsidTr="006E7AAF">
        <w:tc>
          <w:tcPr>
            <w:tcW w:w="9629" w:type="dxa"/>
          </w:tcPr>
          <w:p w14:paraId="44B56E32" w14:textId="77777777" w:rsidR="006E7AAF" w:rsidRPr="006B1013" w:rsidRDefault="006E7AAF" w:rsidP="006E7AA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B1013">
              <w:rPr>
                <w:rStyle w:val="normaltextrun"/>
                <w:rFonts w:ascii="Times" w:hAnsi="Times" w:cs="Times"/>
                <w:b/>
                <w:bCs/>
                <w:sz w:val="20"/>
                <w:szCs w:val="20"/>
                <w:shd w:val="clear" w:color="auto" w:fill="00FF00"/>
              </w:rPr>
              <w:t>Agreement</w:t>
            </w:r>
            <w:r w:rsidRPr="006B1013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7F5141F0" w14:textId="77777777" w:rsidR="006E7AAF" w:rsidRPr="006B1013" w:rsidRDefault="006E7AAF" w:rsidP="006E7AA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</w:rPr>
              <w:t>At least cases 1-1 and 1-2 on SCS are supported:</w:t>
            </w:r>
            <w:r w:rsidRPr="006B1013"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6B5B82DB" w14:textId="77777777" w:rsidR="006E7AAF" w:rsidRPr="006B1013" w:rsidRDefault="006E7AAF" w:rsidP="00A16C3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</w:rPr>
              <w:t>Case 1-1: A DCI format 0-X/1-X on a scheduling cell can schedule multiple cells including the scheduling cell and same SCS is used among all the co-scheduled cells including the scheduling cell.</w:t>
            </w:r>
            <w:r w:rsidRPr="006B1013"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30B7F057" w14:textId="77777777" w:rsidR="006E7AAF" w:rsidRPr="006B1013" w:rsidRDefault="006E7AAF" w:rsidP="00A16C3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color w:val="000000"/>
                <w:sz w:val="20"/>
                <w:szCs w:val="20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</w:rPr>
              <w:t>Case 1-2: A DCI format 0-X/1-X on a scheduling cell can schedule multiple cells not including the scheduling cell and same SCS is used among all the co-scheduled cells which may be same or different to the SCS of the scheduling cell.</w:t>
            </w:r>
            <w:r w:rsidRPr="006B1013">
              <w:rPr>
                <w:rStyle w:val="normaltextrun"/>
              </w:rPr>
              <w:t> </w:t>
            </w:r>
          </w:p>
          <w:p w14:paraId="1B8BF8EC" w14:textId="77777777" w:rsidR="006E7AAF" w:rsidRPr="006B1013" w:rsidRDefault="006E7AAF" w:rsidP="00A16C3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color w:val="000000"/>
                <w:sz w:val="20"/>
                <w:szCs w:val="20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</w:rPr>
              <w:t>Case 1-3: A DCI format 0-X/1-X on a scheduling cell can schedule multiple cells including the scheduling cell and different SCS is used among the co-scheduled cells including the scheduling cell.</w:t>
            </w:r>
            <w:r w:rsidRPr="006B1013">
              <w:rPr>
                <w:rStyle w:val="normaltextrun"/>
              </w:rPr>
              <w:t> </w:t>
            </w:r>
          </w:p>
          <w:p w14:paraId="63D93BDE" w14:textId="77777777" w:rsidR="006E7AAF" w:rsidRPr="006B1013" w:rsidRDefault="006E7AAF" w:rsidP="00A16C3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color w:val="000000"/>
                <w:sz w:val="20"/>
                <w:szCs w:val="20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</w:rPr>
              <w:t>Case 1-4: A DCI format 0-X/1-X on a scheduling cell can schedule multiple cells not including the scheduling cell and different SCS is used among the co-scheduled cells.</w:t>
            </w:r>
            <w:r w:rsidRPr="006B1013">
              <w:rPr>
                <w:rStyle w:val="normaltextrun"/>
              </w:rPr>
              <w:t> </w:t>
            </w:r>
          </w:p>
          <w:p w14:paraId="1FDA8E17" w14:textId="77777777" w:rsidR="006E7AAF" w:rsidRPr="006B1013" w:rsidRDefault="006E7AAF" w:rsidP="00A16C3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color w:val="000000"/>
                <w:sz w:val="20"/>
                <w:szCs w:val="20"/>
              </w:rPr>
            </w:pPr>
            <w:r w:rsidRPr="006B1013"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highlight w:val="yellow"/>
              </w:rPr>
              <w:t>FFS: Whether Case 1-3 or 1-4 is additionally supported.</w:t>
            </w:r>
            <w:r w:rsidRPr="006B1013">
              <w:rPr>
                <w:rStyle w:val="normaltextrun"/>
              </w:rPr>
              <w:t> </w:t>
            </w:r>
          </w:p>
          <w:p w14:paraId="1F460958" w14:textId="77777777" w:rsidR="006E7AAF" w:rsidRPr="006B1013" w:rsidRDefault="006E7AAF" w:rsidP="00622FB3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484E4FA1" w14:textId="409D9304" w:rsidR="00702856" w:rsidRPr="006B1013" w:rsidRDefault="00E744F0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 </w:t>
      </w:r>
    </w:p>
    <w:p w14:paraId="69B6E30A" w14:textId="77777777" w:rsidR="005149C3" w:rsidRPr="006B1013" w:rsidRDefault="00712E84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>In the end, Case 1-3 or Case 1-4 were not supported</w:t>
      </w:r>
      <w:r w:rsidR="00D77AC1" w:rsidRPr="006B1013">
        <w:rPr>
          <w:lang w:val="en-US"/>
        </w:rPr>
        <w:t xml:space="preserve"> </w:t>
      </w:r>
      <w:r w:rsidR="00AF1E0E" w:rsidRPr="006B1013">
        <w:rPr>
          <w:lang w:val="en-US"/>
        </w:rPr>
        <w:t xml:space="preserve">in Rel-18 </w:t>
      </w:r>
      <w:r w:rsidR="00D77AC1" w:rsidRPr="006B1013">
        <w:rPr>
          <w:lang w:val="en-US"/>
        </w:rPr>
        <w:t xml:space="preserve">but </w:t>
      </w:r>
      <w:r w:rsidR="00AF1E0E" w:rsidRPr="006B1013">
        <w:rPr>
          <w:lang w:val="en-US"/>
        </w:rPr>
        <w:t xml:space="preserve">there is the intention to support different SCS </w:t>
      </w:r>
      <w:r w:rsidR="00493AFB" w:rsidRPr="006B1013">
        <w:rPr>
          <w:lang w:val="en-US"/>
        </w:rPr>
        <w:t xml:space="preserve">among the co-scheduled cells </w:t>
      </w:r>
      <w:r w:rsidR="00D77AC1" w:rsidRPr="006B1013">
        <w:rPr>
          <w:lang w:val="en-US"/>
        </w:rPr>
        <w:t>now in Rel-19 based on the WID objectives.</w:t>
      </w:r>
      <w:r w:rsidR="00493AFB" w:rsidRPr="006B1013">
        <w:rPr>
          <w:lang w:val="en-US"/>
        </w:rPr>
        <w:t xml:space="preserve"> </w:t>
      </w:r>
      <w:r w:rsidR="00B879C4" w:rsidRPr="006B1013">
        <w:rPr>
          <w:lang w:val="en-US"/>
        </w:rPr>
        <w:t>Looking at Case 1-3 and Case 1-4, the difference between these two cases if the scheduling cell can be included in the set of co-scheduled cells (for Case 1-3) or if the</w:t>
      </w:r>
      <w:r w:rsidR="005149C3" w:rsidRPr="006B1013">
        <w:rPr>
          <w:lang w:val="en-US"/>
        </w:rPr>
        <w:t xml:space="preserve"> scheduling cell should not be included in the set of co-scheduled cells (Case 1-4). </w:t>
      </w:r>
    </w:p>
    <w:p w14:paraId="7AFF5B80" w14:textId="77777777" w:rsidR="006747E6" w:rsidRPr="006B1013" w:rsidRDefault="005149C3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>Similarly, as Case</w:t>
      </w:r>
      <w:r w:rsidR="006747E6" w:rsidRPr="006B1013">
        <w:rPr>
          <w:lang w:val="en-US"/>
        </w:rPr>
        <w:t xml:space="preserve"> 1-1 &amp; 1-2 are supported, we think that also the different SCS among co-scheduled cells both options should be supported, i.e. the scheduling cell being part of the set of cells or not included in the set of cells. </w:t>
      </w:r>
    </w:p>
    <w:p w14:paraId="398AFD73" w14:textId="77777777" w:rsidR="006747E6" w:rsidRPr="006B1013" w:rsidRDefault="006747E6" w:rsidP="00622FB3">
      <w:pPr>
        <w:spacing w:after="0"/>
        <w:jc w:val="both"/>
        <w:rPr>
          <w:lang w:val="en-US"/>
        </w:rPr>
      </w:pPr>
    </w:p>
    <w:p w14:paraId="1C165983" w14:textId="19706C22" w:rsidR="00227338" w:rsidRPr="006B1013" w:rsidRDefault="00AD6BA0" w:rsidP="00622FB3">
      <w:pPr>
        <w:spacing w:after="0"/>
        <w:jc w:val="both"/>
        <w:rPr>
          <w:b/>
          <w:bCs/>
          <w:lang w:val="en-US"/>
        </w:rPr>
      </w:pPr>
      <w:r w:rsidRPr="006B1013">
        <w:rPr>
          <w:b/>
          <w:bCs/>
          <w:lang w:val="en-US"/>
        </w:rPr>
        <w:lastRenderedPageBreak/>
        <w:t xml:space="preserve">Proposal </w:t>
      </w:r>
      <w:r w:rsidR="00CD4331" w:rsidRPr="006B1013">
        <w:rPr>
          <w:b/>
          <w:bCs/>
          <w:lang w:val="en-US"/>
        </w:rPr>
        <w:t>3</w:t>
      </w:r>
      <w:r w:rsidRPr="006B1013">
        <w:rPr>
          <w:b/>
          <w:bCs/>
          <w:lang w:val="en-US"/>
        </w:rPr>
        <w:t xml:space="preserve">.1: Support </w:t>
      </w:r>
      <w:r w:rsidR="00227338" w:rsidRPr="006B1013">
        <w:rPr>
          <w:b/>
          <w:bCs/>
          <w:lang w:val="en-US"/>
        </w:rPr>
        <w:t>Rel-18 Case</w:t>
      </w:r>
      <w:r w:rsidRPr="006B1013">
        <w:rPr>
          <w:b/>
          <w:bCs/>
          <w:lang w:val="en-US"/>
        </w:rPr>
        <w:t xml:space="preserve"> 1-3 and </w:t>
      </w:r>
      <w:r w:rsidR="00227338" w:rsidRPr="006B1013">
        <w:rPr>
          <w:b/>
          <w:bCs/>
          <w:lang w:val="en-US"/>
        </w:rPr>
        <w:t xml:space="preserve">Case </w:t>
      </w:r>
      <w:r w:rsidRPr="006B1013">
        <w:rPr>
          <w:b/>
          <w:bCs/>
          <w:lang w:val="en-US"/>
        </w:rPr>
        <w:t>1-4 on different SCS</w:t>
      </w:r>
      <w:r w:rsidR="00227338" w:rsidRPr="006B1013">
        <w:rPr>
          <w:b/>
          <w:bCs/>
          <w:lang w:val="en-US"/>
        </w:rPr>
        <w:t xml:space="preserve"> in Rel-19</w:t>
      </w:r>
    </w:p>
    <w:p w14:paraId="4D833BE8" w14:textId="753660C2" w:rsidR="00227338" w:rsidRPr="006B1013" w:rsidRDefault="00227338" w:rsidP="00A16C36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  <w:b/>
          <w:bCs/>
          <w:sz w:val="22"/>
          <w:szCs w:val="22"/>
        </w:rPr>
      </w:pP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Case 1-3: A DCI format 0</w:t>
      </w:r>
      <w:r w:rsidR="00627284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_3</w:t>
      </w: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/1</w:t>
      </w:r>
      <w:r w:rsidR="00627284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_3</w:t>
      </w: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 xml:space="preserve"> on a scheduling cell can schedule multiple cells including the scheduling cell and different SCS is used among the co-scheduled cells including the scheduling cell.</w:t>
      </w:r>
      <w:r w:rsidRPr="006B1013">
        <w:rPr>
          <w:rStyle w:val="eop"/>
          <w:rFonts w:ascii="Times" w:hAnsi="Times" w:cs="Times"/>
          <w:b/>
          <w:bCs/>
          <w:color w:val="000000"/>
          <w:sz w:val="20"/>
          <w:szCs w:val="20"/>
        </w:rPr>
        <w:t> </w:t>
      </w:r>
    </w:p>
    <w:p w14:paraId="3E9E076D" w14:textId="227B0C11" w:rsidR="00227338" w:rsidRPr="006B1013" w:rsidRDefault="00227338" w:rsidP="00A16C36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  <w:b/>
          <w:bCs/>
          <w:sz w:val="22"/>
          <w:szCs w:val="22"/>
        </w:rPr>
      </w:pP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Case 1-4: A DCI format 0</w:t>
      </w:r>
      <w:r w:rsidR="007D063B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_</w:t>
      </w:r>
      <w:r w:rsidR="00627284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3</w:t>
      </w: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/1</w:t>
      </w:r>
      <w:r w:rsidR="007D063B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_</w:t>
      </w:r>
      <w:r w:rsidR="00627284"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>3</w:t>
      </w:r>
      <w:r w:rsidRPr="006B1013">
        <w:rPr>
          <w:rStyle w:val="normaltextrun"/>
          <w:rFonts w:ascii="Times" w:hAnsi="Times" w:cs="Times"/>
          <w:b/>
          <w:bCs/>
          <w:color w:val="000000"/>
          <w:sz w:val="20"/>
          <w:szCs w:val="20"/>
        </w:rPr>
        <w:t xml:space="preserve"> on a scheduling cell can schedule multiple cells not including the scheduling cell and different SCS is used among the co-scheduled cells.</w:t>
      </w:r>
      <w:r w:rsidRPr="006B1013">
        <w:rPr>
          <w:rStyle w:val="eop"/>
          <w:rFonts w:ascii="Times" w:hAnsi="Times" w:cs="Times"/>
          <w:b/>
          <w:bCs/>
          <w:color w:val="000000"/>
          <w:sz w:val="20"/>
          <w:szCs w:val="20"/>
        </w:rPr>
        <w:t> </w:t>
      </w:r>
    </w:p>
    <w:p w14:paraId="59333DD6" w14:textId="4F8FB9C3" w:rsidR="00E744F0" w:rsidRPr="006B1013" w:rsidRDefault="00D77AC1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 </w:t>
      </w:r>
    </w:p>
    <w:p w14:paraId="43AA0DE5" w14:textId="77777777" w:rsidR="003216FA" w:rsidRPr="006B1013" w:rsidRDefault="003216FA" w:rsidP="00622FB3">
      <w:pPr>
        <w:spacing w:after="0"/>
        <w:jc w:val="both"/>
        <w:rPr>
          <w:lang w:val="en-US"/>
        </w:rPr>
      </w:pPr>
    </w:p>
    <w:p w14:paraId="1224A101" w14:textId="6686BE3D" w:rsidR="00C42E7E" w:rsidRPr="006B1013" w:rsidRDefault="00C42E7E" w:rsidP="00C42E7E">
      <w:pPr>
        <w:pStyle w:val="Heading2"/>
        <w:ind w:left="567"/>
        <w:rPr>
          <w:lang w:val="en-US"/>
        </w:rPr>
      </w:pPr>
      <w:r w:rsidRPr="006B1013">
        <w:rPr>
          <w:lang w:val="en-US"/>
        </w:rPr>
        <w:t>Required enhancements / changes &amp; impact on RRC</w:t>
      </w:r>
    </w:p>
    <w:p w14:paraId="295738A3" w14:textId="77777777" w:rsidR="00C42E7E" w:rsidRPr="006B1013" w:rsidRDefault="00C42E7E" w:rsidP="00622FB3">
      <w:pPr>
        <w:spacing w:after="0"/>
        <w:jc w:val="both"/>
        <w:rPr>
          <w:lang w:val="en-US"/>
        </w:rPr>
      </w:pPr>
    </w:p>
    <w:p w14:paraId="65D13171" w14:textId="04602350" w:rsidR="00861E02" w:rsidRPr="006B1013" w:rsidRDefault="00A82244" w:rsidP="00622FB3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When considering the support of different SCS of co-scheduled cells with DCI formats 0_3/1_3, the following can be noted: </w:t>
      </w:r>
    </w:p>
    <w:p w14:paraId="2EA9008E" w14:textId="20ADCDC2" w:rsidR="00A82244" w:rsidRPr="006B1013" w:rsidRDefault="00244AC1" w:rsidP="00A16C36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For each of the scheduled cells, different (SCS specific) </w:t>
      </w:r>
      <w:r w:rsidR="00233814" w:rsidRPr="006B1013">
        <w:rPr>
          <w:sz w:val="20"/>
          <w:szCs w:val="20"/>
          <w:lang w:val="en-US"/>
        </w:rPr>
        <w:t>PDSCH &amp; PUSCH processing times apply. But as the min. processing time anyhow needs to be guaranteed per scheduled cell by gNB implementation no further clarifications seem to be needed.</w:t>
      </w:r>
      <w:r w:rsidR="00ED0AC2" w:rsidRPr="006B1013">
        <w:rPr>
          <w:sz w:val="20"/>
          <w:szCs w:val="20"/>
          <w:lang w:val="en-US"/>
        </w:rPr>
        <w:t xml:space="preserve"> This includes </w:t>
      </w:r>
      <w:r w:rsidR="00F606AE" w:rsidRPr="006B1013">
        <w:rPr>
          <w:sz w:val="20"/>
          <w:szCs w:val="20"/>
          <w:lang w:val="en-US"/>
        </w:rPr>
        <w:t xml:space="preserve">different SCS of scheduling and scheduled cell, which is </w:t>
      </w:r>
      <w:r w:rsidR="000312B5" w:rsidRPr="006B1013">
        <w:rPr>
          <w:sz w:val="20"/>
          <w:szCs w:val="20"/>
          <w:lang w:val="en-US"/>
        </w:rPr>
        <w:t xml:space="preserve">already </w:t>
      </w:r>
      <w:r w:rsidR="00F606AE" w:rsidRPr="006B1013">
        <w:rPr>
          <w:sz w:val="20"/>
          <w:szCs w:val="20"/>
          <w:lang w:val="en-US"/>
        </w:rPr>
        <w:t>supported for Rel-18 MC</w:t>
      </w:r>
      <w:r w:rsidR="00D67581" w:rsidRPr="006B1013">
        <w:rPr>
          <w:sz w:val="20"/>
          <w:szCs w:val="20"/>
          <w:lang w:val="en-US"/>
        </w:rPr>
        <w:t>-scheduling.</w:t>
      </w:r>
      <w:r w:rsidR="00233814" w:rsidRPr="006B1013">
        <w:rPr>
          <w:sz w:val="20"/>
          <w:szCs w:val="20"/>
          <w:lang w:val="en-US"/>
        </w:rPr>
        <w:t xml:space="preserve"> </w:t>
      </w:r>
    </w:p>
    <w:p w14:paraId="557F61EB" w14:textId="12DC4A8B" w:rsidR="00375DCD" w:rsidRPr="006B1013" w:rsidRDefault="00375DCD" w:rsidP="00A16C36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Most of the transmission parameters of co-scheduled cells (underlying TDRA table etc.) are anyhow cell specifically configurable. Therefore, having different SCS of the co-scheduled cells should not require any related changes here.</w:t>
      </w:r>
    </w:p>
    <w:p w14:paraId="28FE120F" w14:textId="0750562B" w:rsidR="00437CF5" w:rsidRPr="006B1013" w:rsidRDefault="53F1BC86" w:rsidP="00A16C36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r w:rsidRPr="1E844C74">
        <w:rPr>
          <w:sz w:val="20"/>
          <w:szCs w:val="20"/>
          <w:lang w:val="en-US"/>
        </w:rPr>
        <w:t>Also,</w:t>
      </w:r>
      <w:r w:rsidR="00437CF5" w:rsidRPr="1E844C74">
        <w:rPr>
          <w:sz w:val="20"/>
          <w:szCs w:val="20"/>
          <w:lang w:val="en-US"/>
        </w:rPr>
        <w:t xml:space="preserve"> the reference PDSCHs for DCI format 1_3 should not require any changes due to the support of different SCS among co-scheduled cells: </w:t>
      </w:r>
    </w:p>
    <w:p w14:paraId="6D668E27" w14:textId="03888FB7" w:rsidR="001D6269" w:rsidRPr="006B1013" w:rsidRDefault="00B87866" w:rsidP="00A16C36">
      <w:pPr>
        <w:pStyle w:val="ListParagraph"/>
        <w:numPr>
          <w:ilvl w:val="1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The reference PDSCHs for the timing of </w:t>
      </w:r>
      <w:r w:rsidR="00D013E6" w:rsidRPr="006B1013">
        <w:rPr>
          <w:sz w:val="20"/>
          <w:szCs w:val="20"/>
          <w:lang w:val="en-US"/>
        </w:rPr>
        <w:t xml:space="preserve">the PUCCH carrying HARQ-ACK information (i.e. </w:t>
      </w:r>
      <w:r w:rsidR="00543BB3" w:rsidRPr="006B1013">
        <w:rPr>
          <w:sz w:val="20"/>
          <w:szCs w:val="20"/>
          <w:lang w:val="en-US"/>
        </w:rPr>
        <w:t xml:space="preserve">PDSCH ending last) </w:t>
      </w:r>
      <w:r w:rsidR="007534A3" w:rsidRPr="006B1013">
        <w:rPr>
          <w:sz w:val="20"/>
          <w:szCs w:val="20"/>
          <w:lang w:val="en-US"/>
        </w:rPr>
        <w:t xml:space="preserve">for DCI format 1_3 scheduling </w:t>
      </w:r>
      <w:r w:rsidR="00543BB3" w:rsidRPr="006B1013">
        <w:rPr>
          <w:sz w:val="20"/>
          <w:szCs w:val="20"/>
          <w:lang w:val="en-US"/>
        </w:rPr>
        <w:t xml:space="preserve">is </w:t>
      </w:r>
      <w:r w:rsidR="007534A3" w:rsidRPr="006B1013">
        <w:rPr>
          <w:sz w:val="20"/>
          <w:szCs w:val="20"/>
          <w:lang w:val="en-US"/>
        </w:rPr>
        <w:t xml:space="preserve">also directly </w:t>
      </w:r>
      <w:r w:rsidR="00543BB3" w:rsidRPr="006B1013">
        <w:rPr>
          <w:sz w:val="20"/>
          <w:szCs w:val="20"/>
          <w:lang w:val="en-US"/>
        </w:rPr>
        <w:t>applicable for different SCS</w:t>
      </w:r>
      <w:r w:rsidR="007534A3" w:rsidRPr="006B1013">
        <w:rPr>
          <w:sz w:val="20"/>
          <w:szCs w:val="20"/>
          <w:lang w:val="en-US"/>
        </w:rPr>
        <w:t xml:space="preserve"> of co-scheduled cells. </w:t>
      </w:r>
    </w:p>
    <w:p w14:paraId="41146EA4" w14:textId="403F253D" w:rsidR="00F4600E" w:rsidRPr="006B1013" w:rsidRDefault="00C05469" w:rsidP="00A16C36">
      <w:pPr>
        <w:pStyle w:val="ListParagraph"/>
        <w:numPr>
          <w:ilvl w:val="1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Similarly, </w:t>
      </w:r>
      <w:r w:rsidR="00017E98" w:rsidRPr="006B1013">
        <w:rPr>
          <w:sz w:val="20"/>
          <w:szCs w:val="20"/>
          <w:lang w:val="en-US"/>
        </w:rPr>
        <w:t xml:space="preserve">for Type-2 HARQ-ACK CB DAI counting </w:t>
      </w:r>
      <w:r w:rsidR="00B71F29" w:rsidRPr="006B1013">
        <w:rPr>
          <w:sz w:val="20"/>
          <w:szCs w:val="20"/>
          <w:lang w:val="en-US"/>
        </w:rPr>
        <w:t xml:space="preserve">with DCI format 1_3 </w:t>
      </w:r>
      <w:r w:rsidR="00017E98" w:rsidRPr="006B1013">
        <w:rPr>
          <w:sz w:val="20"/>
          <w:szCs w:val="20"/>
          <w:lang w:val="en-US"/>
        </w:rPr>
        <w:t xml:space="preserve">the PDSCH </w:t>
      </w:r>
      <w:r w:rsidR="006E6C1B" w:rsidRPr="006B1013">
        <w:rPr>
          <w:sz w:val="20"/>
          <w:szCs w:val="20"/>
          <w:lang w:val="en-US"/>
        </w:rPr>
        <w:t>with smallest serving cell index among the set of co-scheduled cells</w:t>
      </w:r>
      <w:r w:rsidR="00DE7545" w:rsidRPr="006B1013">
        <w:rPr>
          <w:sz w:val="20"/>
          <w:szCs w:val="20"/>
          <w:lang w:val="en-US"/>
        </w:rPr>
        <w:t xml:space="preserve"> can be </w:t>
      </w:r>
      <w:r w:rsidR="00B71F29" w:rsidRPr="006B1013">
        <w:rPr>
          <w:sz w:val="20"/>
          <w:szCs w:val="20"/>
          <w:lang w:val="en-US"/>
        </w:rPr>
        <w:t xml:space="preserve">directly </w:t>
      </w:r>
      <w:r w:rsidR="00DE7545" w:rsidRPr="006B1013">
        <w:rPr>
          <w:sz w:val="20"/>
          <w:szCs w:val="20"/>
          <w:lang w:val="en-US"/>
        </w:rPr>
        <w:t>reused</w:t>
      </w:r>
      <w:r w:rsidR="00B71F29" w:rsidRPr="006B1013">
        <w:rPr>
          <w:sz w:val="20"/>
          <w:szCs w:val="20"/>
          <w:lang w:val="en-US"/>
        </w:rPr>
        <w:t xml:space="preserve"> also for different SCS of co-scheduled cells. </w:t>
      </w:r>
    </w:p>
    <w:p w14:paraId="31124B89" w14:textId="77777777" w:rsidR="00564FAC" w:rsidRPr="006B1013" w:rsidRDefault="00564FAC" w:rsidP="00676DBE">
      <w:pPr>
        <w:spacing w:after="0"/>
        <w:jc w:val="both"/>
        <w:rPr>
          <w:lang w:val="en-US"/>
        </w:rPr>
      </w:pPr>
    </w:p>
    <w:p w14:paraId="5F8326FC" w14:textId="77777777" w:rsidR="00C63B8F" w:rsidRPr="006B1013" w:rsidRDefault="00BE6BB0" w:rsidP="00676DBE">
      <w:pPr>
        <w:spacing w:after="0"/>
        <w:jc w:val="both"/>
        <w:rPr>
          <w:lang w:val="en-US"/>
        </w:rPr>
      </w:pPr>
      <w:r w:rsidRPr="006B1013">
        <w:rPr>
          <w:lang w:val="en-US"/>
        </w:rPr>
        <w:t>L</w:t>
      </w:r>
      <w:r w:rsidR="00676DBE" w:rsidRPr="006B1013">
        <w:rPr>
          <w:lang w:val="en-US"/>
        </w:rPr>
        <w:t xml:space="preserve">ooking at the impact on RRC, </w:t>
      </w:r>
      <w:r w:rsidRPr="006B1013">
        <w:rPr>
          <w:lang w:val="en-US"/>
        </w:rPr>
        <w:t xml:space="preserve">it seems that the current </w:t>
      </w:r>
      <w:r w:rsidR="008F3E8F" w:rsidRPr="006B1013">
        <w:rPr>
          <w:lang w:val="en-US"/>
        </w:rPr>
        <w:t xml:space="preserve">RRC </w:t>
      </w:r>
      <w:r w:rsidRPr="006B1013">
        <w:rPr>
          <w:lang w:val="en-US"/>
        </w:rPr>
        <w:t xml:space="preserve">configurations in 38.331 (in </w:t>
      </w:r>
      <w:r w:rsidR="008F71D7" w:rsidRPr="006B1013">
        <w:rPr>
          <w:i/>
          <w:iCs/>
          <w:lang w:val="en-US"/>
        </w:rPr>
        <w:t>MC-DCI-SetOfCells-r18</w:t>
      </w:r>
      <w:r w:rsidR="008F71D7" w:rsidRPr="006B1013">
        <w:rPr>
          <w:lang w:val="en-US"/>
        </w:rPr>
        <w:t xml:space="preserve">) itself </w:t>
      </w:r>
      <w:r w:rsidR="008F3E8F" w:rsidRPr="006B1013">
        <w:rPr>
          <w:lang w:val="en-US"/>
        </w:rPr>
        <w:t xml:space="preserve">is not mentioning different SCS as such. </w:t>
      </w:r>
      <w:r w:rsidR="00A20788" w:rsidRPr="006B1013">
        <w:rPr>
          <w:lang w:val="en-US"/>
        </w:rPr>
        <w:t xml:space="preserve">Therefore, </w:t>
      </w:r>
      <w:r w:rsidR="00107FAC" w:rsidRPr="006B1013">
        <w:rPr>
          <w:lang w:val="en-US"/>
        </w:rPr>
        <w:t>no new or different RRC parameters seem to be needed for supporting different SCS among co-scheduled cells.</w:t>
      </w:r>
    </w:p>
    <w:p w14:paraId="2DA5062D" w14:textId="77777777" w:rsidR="00C63B8F" w:rsidRPr="006B1013" w:rsidRDefault="00C63B8F" w:rsidP="00676DBE">
      <w:pPr>
        <w:spacing w:after="0"/>
        <w:jc w:val="both"/>
        <w:rPr>
          <w:lang w:val="en-US"/>
        </w:rPr>
      </w:pPr>
    </w:p>
    <w:p w14:paraId="2EEAC72A" w14:textId="6289AF95" w:rsidR="00C63B8F" w:rsidRPr="006B1013" w:rsidRDefault="00C63B8F" w:rsidP="00C63B8F">
      <w:pPr>
        <w:spacing w:after="0"/>
        <w:jc w:val="both"/>
        <w:rPr>
          <w:lang w:val="en-US"/>
        </w:rPr>
      </w:pPr>
      <w:r w:rsidRPr="006B1013">
        <w:rPr>
          <w:b/>
          <w:bCs/>
          <w:lang w:val="en-US"/>
        </w:rPr>
        <w:t xml:space="preserve">Observation </w:t>
      </w:r>
      <w:r w:rsidR="00C42E7E" w:rsidRPr="006B1013">
        <w:rPr>
          <w:b/>
          <w:bCs/>
          <w:lang w:val="en-US"/>
        </w:rPr>
        <w:t>3</w:t>
      </w:r>
      <w:r w:rsidRPr="006B1013">
        <w:rPr>
          <w:b/>
          <w:bCs/>
          <w:lang w:val="en-US"/>
        </w:rPr>
        <w:t xml:space="preserve">.1: </w:t>
      </w:r>
      <w:r w:rsidRPr="006B1013">
        <w:rPr>
          <w:lang w:val="en-US"/>
        </w:rPr>
        <w:t xml:space="preserve">Besides related new baseline UE capabilities on the support of different SCS among co-scheduled cells, no further design agreements/decisions or additional RRC parameters seem to be needed for supporting different SCS among co-scheduled cells using DCI formats 0_3/1_3 in Rel-19. </w:t>
      </w:r>
    </w:p>
    <w:p w14:paraId="63309C13" w14:textId="77777777" w:rsidR="00C42E7E" w:rsidRPr="006B1013" w:rsidRDefault="00C42E7E" w:rsidP="00C63B8F">
      <w:pPr>
        <w:spacing w:after="0"/>
        <w:jc w:val="both"/>
        <w:rPr>
          <w:lang w:val="en-US"/>
        </w:rPr>
      </w:pPr>
    </w:p>
    <w:p w14:paraId="230A23B4" w14:textId="77777777" w:rsidR="00753EC7" w:rsidRPr="006B1013" w:rsidRDefault="00753EC7" w:rsidP="00753EC7">
      <w:pPr>
        <w:spacing w:after="0"/>
        <w:jc w:val="both"/>
        <w:rPr>
          <w:lang w:val="en-US"/>
        </w:rPr>
      </w:pPr>
    </w:p>
    <w:p w14:paraId="7AF70A45" w14:textId="438D2DA7" w:rsidR="00753EC7" w:rsidRPr="006B1013" w:rsidRDefault="00753EC7" w:rsidP="00753EC7">
      <w:pPr>
        <w:pStyle w:val="Heading2"/>
        <w:ind w:left="567"/>
        <w:rPr>
          <w:lang w:val="en-US"/>
        </w:rPr>
      </w:pPr>
      <w:r w:rsidRPr="006B1013">
        <w:rPr>
          <w:lang w:val="en-US"/>
        </w:rPr>
        <w:t>UE capability considerations</w:t>
      </w:r>
    </w:p>
    <w:p w14:paraId="4697ED77" w14:textId="77777777" w:rsidR="00C647FD" w:rsidRPr="006B1013" w:rsidRDefault="001076AE" w:rsidP="00676DBE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But there will be clearly a need for additional Rel-19 UE capabilities, as the baseline capabilities 49-1/49-2 </w:t>
      </w:r>
      <w:r w:rsidR="00E66E7C" w:rsidRPr="006B1013">
        <w:rPr>
          <w:lang w:val="en-US"/>
        </w:rPr>
        <w:t xml:space="preserve">are limited to the same SCS and </w:t>
      </w:r>
      <w:r w:rsidR="00D754B4" w:rsidRPr="006B1013">
        <w:rPr>
          <w:lang w:val="en-US"/>
        </w:rPr>
        <w:t xml:space="preserve">49-1b/49-2b are limited to different SCS/carrier type </w:t>
      </w:r>
      <w:r w:rsidR="002E15A6" w:rsidRPr="006B1013">
        <w:rPr>
          <w:lang w:val="en-US"/>
        </w:rPr>
        <w:t xml:space="preserve">for a scheduling cell not included in the set of cells. </w:t>
      </w:r>
      <w:r w:rsidR="00D25299" w:rsidRPr="006B1013">
        <w:rPr>
          <w:lang w:val="en-US"/>
        </w:rPr>
        <w:t xml:space="preserve">Therefore, </w:t>
      </w:r>
      <w:r w:rsidR="00146AF7" w:rsidRPr="006B1013">
        <w:rPr>
          <w:lang w:val="en-US"/>
        </w:rPr>
        <w:t xml:space="preserve">additional </w:t>
      </w:r>
      <w:r w:rsidR="006F69A4" w:rsidRPr="006B1013">
        <w:rPr>
          <w:lang w:val="en-US"/>
        </w:rPr>
        <w:t xml:space="preserve">baseline capabilities </w:t>
      </w:r>
      <w:r w:rsidR="00D1710A" w:rsidRPr="006B1013">
        <w:rPr>
          <w:lang w:val="en-US"/>
        </w:rPr>
        <w:t>4</w:t>
      </w:r>
      <w:r w:rsidR="000D7FCA" w:rsidRPr="006B1013">
        <w:rPr>
          <w:lang w:val="en-US"/>
        </w:rPr>
        <w:t>9</w:t>
      </w:r>
      <w:r w:rsidR="00D1710A" w:rsidRPr="006B1013">
        <w:rPr>
          <w:lang w:val="en-US"/>
        </w:rPr>
        <w:t>-1c/4</w:t>
      </w:r>
      <w:r w:rsidR="000D7FCA" w:rsidRPr="006B1013">
        <w:rPr>
          <w:lang w:val="en-US"/>
        </w:rPr>
        <w:t xml:space="preserve">9-2c </w:t>
      </w:r>
      <w:r w:rsidR="006F69A4" w:rsidRPr="006B1013">
        <w:rPr>
          <w:lang w:val="en-US"/>
        </w:rPr>
        <w:t xml:space="preserve">along the lines of 49-1/49-1b/49-2/49-2b </w:t>
      </w:r>
      <w:r w:rsidR="00D25299" w:rsidRPr="006B1013">
        <w:rPr>
          <w:lang w:val="en-US"/>
        </w:rPr>
        <w:t xml:space="preserve">for the support of different SCS among co-scheduled cells seem to be needed. </w:t>
      </w:r>
      <w:r w:rsidR="00DE3672" w:rsidRPr="006B1013">
        <w:rPr>
          <w:lang w:val="en-US"/>
        </w:rPr>
        <w:br/>
        <w:t xml:space="preserve">The mixed SCS among co-scheduled cells in terms of </w:t>
      </w:r>
      <w:r w:rsidR="00A63B62" w:rsidRPr="006B1013">
        <w:rPr>
          <w:lang w:val="en-US"/>
        </w:rPr>
        <w:t>PDCCH monitoring capabilities would need to be clarified to consider the maximum SCS among the co-scheduled cells</w:t>
      </w:r>
      <w:r w:rsidR="002F7A1D" w:rsidRPr="006B1013">
        <w:rPr>
          <w:lang w:val="en-US"/>
        </w:rPr>
        <w:t xml:space="preserve">. This is to be </w:t>
      </w:r>
      <w:proofErr w:type="gramStart"/>
      <w:r w:rsidR="002F7A1D" w:rsidRPr="006B1013">
        <w:rPr>
          <w:lang w:val="en-US"/>
        </w:rPr>
        <w:t>taken into account</w:t>
      </w:r>
      <w:proofErr w:type="gramEnd"/>
      <w:r w:rsidR="002F7A1D" w:rsidRPr="006B1013">
        <w:rPr>
          <w:lang w:val="en-US"/>
        </w:rPr>
        <w:t xml:space="preserve"> in the new required UE capabilities 49-1c/49-2c</w:t>
      </w:r>
      <w:r w:rsidR="001724BF" w:rsidRPr="006B1013">
        <w:rPr>
          <w:lang w:val="en-US"/>
        </w:rPr>
        <w:t>.</w:t>
      </w:r>
      <w:r w:rsidR="00B96351" w:rsidRPr="006B1013">
        <w:rPr>
          <w:lang w:val="en-US"/>
        </w:rPr>
        <w:t xml:space="preserve"> As the existing </w:t>
      </w:r>
      <w:r w:rsidR="00E85673" w:rsidRPr="006B1013">
        <w:rPr>
          <w:lang w:val="en-US"/>
        </w:rPr>
        <w:t>advanced UE capabilities 49-3x/49-3y</w:t>
      </w:r>
      <w:r w:rsidR="00B96351" w:rsidRPr="006B1013">
        <w:rPr>
          <w:lang w:val="en-US"/>
        </w:rPr>
        <w:t xml:space="preserve"> are already defined ‘per scheduled </w:t>
      </w:r>
      <w:r w:rsidR="00CD68F9" w:rsidRPr="006B1013">
        <w:rPr>
          <w:lang w:val="en-US"/>
        </w:rPr>
        <w:t>cell’, these existing UE capabilities seem to be directly re-usable.</w:t>
      </w:r>
      <w:r w:rsidR="00C138F9" w:rsidRPr="006B1013">
        <w:rPr>
          <w:lang w:val="en-US"/>
        </w:rPr>
        <w:t xml:space="preserve"> All remaining UE capabilities (i.e. </w:t>
      </w:r>
      <w:r w:rsidR="002D2462" w:rsidRPr="006B1013">
        <w:rPr>
          <w:lang w:val="en-US"/>
        </w:rPr>
        <w:t xml:space="preserve">FG </w:t>
      </w:r>
      <w:r w:rsidR="00AF4F57" w:rsidRPr="006B1013">
        <w:rPr>
          <w:lang w:val="en-US"/>
        </w:rPr>
        <w:t xml:space="preserve">&gt;=49-4) </w:t>
      </w:r>
      <w:r w:rsidR="00C95D73" w:rsidRPr="006B1013">
        <w:rPr>
          <w:lang w:val="en-US"/>
        </w:rPr>
        <w:t xml:space="preserve">seem to be </w:t>
      </w:r>
      <w:r w:rsidR="00AF4F57" w:rsidRPr="006B1013">
        <w:rPr>
          <w:lang w:val="en-US"/>
        </w:rPr>
        <w:t xml:space="preserve">directly applicable. </w:t>
      </w:r>
      <w:r w:rsidR="00CD68F9" w:rsidRPr="006B1013">
        <w:rPr>
          <w:lang w:val="en-US"/>
        </w:rPr>
        <w:t xml:space="preserve"> </w:t>
      </w:r>
    </w:p>
    <w:p w14:paraId="6B99C16B" w14:textId="77777777" w:rsidR="00C647FD" w:rsidRPr="006B1013" w:rsidRDefault="00C647FD" w:rsidP="00676DBE">
      <w:pPr>
        <w:spacing w:after="0"/>
        <w:jc w:val="both"/>
        <w:rPr>
          <w:lang w:val="en-US"/>
        </w:rPr>
      </w:pPr>
    </w:p>
    <w:p w14:paraId="354F8E1A" w14:textId="77777777" w:rsidR="001D3D7D" w:rsidRPr="006B1013" w:rsidRDefault="00B838F3" w:rsidP="00676DBE">
      <w:pPr>
        <w:spacing w:after="0"/>
        <w:jc w:val="both"/>
        <w:rPr>
          <w:lang w:val="en-US"/>
        </w:rPr>
      </w:pPr>
      <w:r w:rsidRPr="006B1013">
        <w:rPr>
          <w:lang w:val="en-US"/>
        </w:rPr>
        <w:t>Limiting the Rel-19 focus on SCS combinations within a frequency range</w:t>
      </w:r>
      <w:r w:rsidR="008D5068" w:rsidRPr="006B1013">
        <w:rPr>
          <w:lang w:val="en-US"/>
        </w:rPr>
        <w:t xml:space="preserve"> (and the carrier types discussed in Sec. 4 below to licensed band FDD and TDD carriers) as suggested in Proposal 2.1 </w:t>
      </w:r>
      <w:r w:rsidR="004611A5" w:rsidRPr="006B1013">
        <w:rPr>
          <w:lang w:val="en-US"/>
        </w:rPr>
        <w:t xml:space="preserve">/ Proposed Conclusion 2.2 </w:t>
      </w:r>
      <w:r w:rsidR="008D5068" w:rsidRPr="006B1013">
        <w:rPr>
          <w:lang w:val="en-US"/>
        </w:rPr>
        <w:t>in Sec. 2 would simplify the related discussions a lot.</w:t>
      </w:r>
    </w:p>
    <w:p w14:paraId="75F90182" w14:textId="77777777" w:rsidR="001D3D7D" w:rsidRPr="006B1013" w:rsidRDefault="001D3D7D" w:rsidP="00676DBE">
      <w:pPr>
        <w:spacing w:after="0"/>
        <w:jc w:val="both"/>
        <w:rPr>
          <w:lang w:val="en-US"/>
        </w:rPr>
      </w:pPr>
    </w:p>
    <w:p w14:paraId="5F2913D8" w14:textId="5273F6DF" w:rsidR="00DE3672" w:rsidRPr="006B1013" w:rsidRDefault="001D3D7D" w:rsidP="00676DBE">
      <w:pPr>
        <w:spacing w:after="0"/>
        <w:jc w:val="both"/>
        <w:rPr>
          <w:b/>
          <w:bCs/>
          <w:lang w:val="en-US"/>
        </w:rPr>
      </w:pPr>
      <w:r w:rsidRPr="006B1013">
        <w:rPr>
          <w:b/>
          <w:bCs/>
          <w:lang w:val="en-US"/>
        </w:rPr>
        <w:t>Proposal 3.</w:t>
      </w:r>
      <w:r w:rsidR="003C76C9" w:rsidRPr="006B1013">
        <w:rPr>
          <w:b/>
          <w:bCs/>
          <w:lang w:val="en-US"/>
        </w:rPr>
        <w:t>2</w:t>
      </w:r>
      <w:r w:rsidRPr="006B1013">
        <w:rPr>
          <w:b/>
          <w:bCs/>
          <w:lang w:val="en-US"/>
        </w:rPr>
        <w:t xml:space="preserve">: </w:t>
      </w:r>
      <w:r w:rsidR="00864B6D" w:rsidRPr="006B1013">
        <w:rPr>
          <w:b/>
          <w:bCs/>
          <w:lang w:val="en-US"/>
        </w:rPr>
        <w:t xml:space="preserve">For PDCCH monitoring capabilities, the </w:t>
      </w:r>
      <w:r w:rsidR="00864B6D" w:rsidRPr="006B1013">
        <w:rPr>
          <w:b/>
          <w:bCs/>
          <w:i/>
          <w:iCs/>
          <w:lang w:val="en-US"/>
        </w:rPr>
        <w:t>scheduled CC SCS</w:t>
      </w:r>
      <w:r w:rsidR="00864B6D" w:rsidRPr="006B1013">
        <w:rPr>
          <w:b/>
          <w:bCs/>
          <w:lang w:val="en-US"/>
        </w:rPr>
        <w:t xml:space="preserve"> </w:t>
      </w:r>
      <w:r w:rsidR="00A00731" w:rsidRPr="006B1013">
        <w:rPr>
          <w:b/>
          <w:bCs/>
          <w:lang w:val="en-US"/>
        </w:rPr>
        <w:t xml:space="preserve">for scheduling of cells with different SCS is defined as the largest SCS among the cells </w:t>
      </w:r>
      <w:r w:rsidR="00D011CB" w:rsidRPr="006B1013">
        <w:rPr>
          <w:b/>
          <w:bCs/>
          <w:lang w:val="en-US"/>
        </w:rPr>
        <w:t xml:space="preserve">of the </w:t>
      </w:r>
      <w:r w:rsidR="00A00731" w:rsidRPr="006B1013">
        <w:rPr>
          <w:b/>
          <w:bCs/>
          <w:lang w:val="en-US"/>
        </w:rPr>
        <w:t>set of cells</w:t>
      </w:r>
      <w:r w:rsidR="00D011CB" w:rsidRPr="006B1013">
        <w:rPr>
          <w:b/>
          <w:bCs/>
          <w:lang w:val="en-US"/>
        </w:rPr>
        <w:t xml:space="preserve">. </w:t>
      </w:r>
    </w:p>
    <w:p w14:paraId="5C87DBE5" w14:textId="77777777" w:rsidR="002658FC" w:rsidRPr="006B1013" w:rsidRDefault="002658FC" w:rsidP="00676DBE">
      <w:pPr>
        <w:spacing w:after="0"/>
        <w:jc w:val="both"/>
        <w:rPr>
          <w:lang w:val="en-US"/>
        </w:rPr>
      </w:pPr>
    </w:p>
    <w:p w14:paraId="57F76805" w14:textId="3E1B7A95" w:rsidR="002658FC" w:rsidRPr="006B1013" w:rsidRDefault="002658FC" w:rsidP="00676DBE">
      <w:pPr>
        <w:spacing w:after="0"/>
        <w:jc w:val="both"/>
        <w:rPr>
          <w:lang w:val="en-US"/>
        </w:rPr>
      </w:pPr>
      <w:r w:rsidRPr="006B1013">
        <w:rPr>
          <w:b/>
          <w:bCs/>
          <w:lang w:val="en-US"/>
        </w:rPr>
        <w:t xml:space="preserve">Observation </w:t>
      </w:r>
      <w:r w:rsidR="00C42E7E" w:rsidRPr="006B1013">
        <w:rPr>
          <w:b/>
          <w:bCs/>
          <w:lang w:val="en-US"/>
        </w:rPr>
        <w:t>3</w:t>
      </w:r>
      <w:r w:rsidRPr="006B1013">
        <w:rPr>
          <w:b/>
          <w:bCs/>
          <w:lang w:val="en-US"/>
        </w:rPr>
        <w:t>.</w:t>
      </w:r>
      <w:r w:rsidR="00A16DDE" w:rsidRPr="006B1013">
        <w:rPr>
          <w:b/>
          <w:bCs/>
          <w:lang w:val="en-US"/>
        </w:rPr>
        <w:t>2</w:t>
      </w:r>
      <w:r w:rsidRPr="006B1013">
        <w:rPr>
          <w:b/>
          <w:bCs/>
          <w:lang w:val="en-US"/>
        </w:rPr>
        <w:t xml:space="preserve">: </w:t>
      </w:r>
      <w:r w:rsidR="00E3664A" w:rsidRPr="006B1013">
        <w:rPr>
          <w:lang w:val="en-US"/>
        </w:rPr>
        <w:t xml:space="preserve">New </w:t>
      </w:r>
      <w:r w:rsidRPr="006B1013">
        <w:rPr>
          <w:lang w:val="en-US"/>
        </w:rPr>
        <w:t>UE</w:t>
      </w:r>
      <w:r w:rsidR="00E3664A" w:rsidRPr="006B1013">
        <w:rPr>
          <w:b/>
          <w:bCs/>
          <w:lang w:val="en-US"/>
        </w:rPr>
        <w:t xml:space="preserve"> </w:t>
      </w:r>
      <w:r w:rsidR="00E3664A" w:rsidRPr="006B1013">
        <w:rPr>
          <w:lang w:val="en-US"/>
        </w:rPr>
        <w:t xml:space="preserve">capabilities for the support of different SCS among co-scheduled cells </w:t>
      </w:r>
      <w:r w:rsidR="009021EC" w:rsidRPr="006B1013">
        <w:rPr>
          <w:lang w:val="en-US"/>
        </w:rPr>
        <w:t xml:space="preserve">along the lines of 49-1/49-1b/49-2/49-2b will be needed. </w:t>
      </w:r>
      <w:r w:rsidR="0053074A" w:rsidRPr="006B1013">
        <w:rPr>
          <w:lang w:val="en-US"/>
        </w:rPr>
        <w:t>The related capability indication may be jointly indicated with the</w:t>
      </w:r>
      <w:r w:rsidR="00D63A85" w:rsidRPr="006B1013">
        <w:rPr>
          <w:lang w:val="en-US"/>
        </w:rPr>
        <w:t xml:space="preserve"> support of different carrier types. </w:t>
      </w:r>
    </w:p>
    <w:p w14:paraId="69BAD8BF" w14:textId="77777777" w:rsidR="00DE3672" w:rsidRPr="006B1013" w:rsidRDefault="00DE3672" w:rsidP="00676DBE">
      <w:pPr>
        <w:spacing w:after="0"/>
        <w:jc w:val="both"/>
        <w:rPr>
          <w:lang w:val="en-US"/>
        </w:rPr>
      </w:pPr>
    </w:p>
    <w:p w14:paraId="1FD3811A" w14:textId="77777777" w:rsidR="00590897" w:rsidRPr="006B1013" w:rsidRDefault="00590897" w:rsidP="007C6DD0">
      <w:pPr>
        <w:rPr>
          <w:lang w:val="en-US"/>
        </w:rPr>
      </w:pPr>
    </w:p>
    <w:p w14:paraId="1DBDEC47" w14:textId="29987730" w:rsidR="00BE1D7E" w:rsidRPr="006B1013" w:rsidRDefault="00BE1D7E" w:rsidP="00BE1D7E">
      <w:pPr>
        <w:pStyle w:val="Heading1"/>
        <w:rPr>
          <w:lang w:val="en-US"/>
        </w:rPr>
      </w:pPr>
      <w:r w:rsidRPr="006B1013">
        <w:rPr>
          <w:lang w:val="en-US"/>
        </w:rPr>
        <w:t>Different carrier type</w:t>
      </w:r>
      <w:r w:rsidR="00AE7FFA" w:rsidRPr="006B1013">
        <w:rPr>
          <w:lang w:val="en-US"/>
        </w:rPr>
        <w:t xml:space="preserve">s among co-scheduled </w:t>
      </w:r>
      <w:r w:rsidRPr="006B1013">
        <w:rPr>
          <w:lang w:val="en-US"/>
        </w:rPr>
        <w:t xml:space="preserve">cells </w:t>
      </w:r>
    </w:p>
    <w:p w14:paraId="1ECA8F8B" w14:textId="77777777" w:rsidR="007A7B1B" w:rsidRPr="006B1013" w:rsidRDefault="007A7B1B" w:rsidP="007A7B1B">
      <w:pPr>
        <w:pStyle w:val="Heading2"/>
        <w:ind w:left="567"/>
        <w:rPr>
          <w:lang w:val="en-US"/>
        </w:rPr>
      </w:pPr>
      <w:r w:rsidRPr="006B1013">
        <w:rPr>
          <w:lang w:val="en-US"/>
        </w:rPr>
        <w:t>Required enhancements / changes &amp; impact on RRC</w:t>
      </w:r>
    </w:p>
    <w:p w14:paraId="18E8957F" w14:textId="6FED874B" w:rsidR="001618C6" w:rsidRPr="006B1013" w:rsidRDefault="001618C6" w:rsidP="001618C6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When considering the support of different </w:t>
      </w:r>
      <w:r w:rsidR="006042CB" w:rsidRPr="006B1013">
        <w:rPr>
          <w:lang w:val="en-US"/>
        </w:rPr>
        <w:t>carrier types</w:t>
      </w:r>
      <w:r w:rsidRPr="006B1013">
        <w:rPr>
          <w:lang w:val="en-US"/>
        </w:rPr>
        <w:t xml:space="preserve"> of co-scheduled cells with DCI formats 0_3/1_3, the following can be noted: </w:t>
      </w:r>
    </w:p>
    <w:p w14:paraId="1B19A410" w14:textId="44E72C96" w:rsidR="001618C6" w:rsidRPr="006B1013" w:rsidRDefault="001618C6" w:rsidP="00A16C36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Most of the transmission parameters of co-scheduled cells (underlying TDRA table etc.) are anyhow cell specifically configurable. Therefore, having different </w:t>
      </w:r>
      <w:r w:rsidR="006042CB" w:rsidRPr="006B1013">
        <w:rPr>
          <w:sz w:val="20"/>
          <w:szCs w:val="20"/>
          <w:lang w:val="en-US"/>
        </w:rPr>
        <w:t xml:space="preserve">carrier types </w:t>
      </w:r>
      <w:r w:rsidRPr="006B1013">
        <w:rPr>
          <w:sz w:val="20"/>
          <w:szCs w:val="20"/>
          <w:lang w:val="en-US"/>
        </w:rPr>
        <w:t>of the co-scheduled cells should not require any related changes here.</w:t>
      </w:r>
    </w:p>
    <w:p w14:paraId="47BACAB8" w14:textId="3A695143" w:rsidR="001618C6" w:rsidRPr="006B1013" w:rsidRDefault="00910C36" w:rsidP="00A16C36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The operation of DCI format 0_3/1_3 for a schedul</w:t>
      </w:r>
      <w:r w:rsidR="007111F3" w:rsidRPr="006B1013">
        <w:rPr>
          <w:sz w:val="20"/>
          <w:szCs w:val="20"/>
          <w:lang w:val="en-US"/>
        </w:rPr>
        <w:t>ed</w:t>
      </w:r>
      <w:r w:rsidRPr="006B1013">
        <w:rPr>
          <w:sz w:val="20"/>
          <w:szCs w:val="20"/>
          <w:lang w:val="en-US"/>
        </w:rPr>
        <w:t xml:space="preserve"> TDD </w:t>
      </w:r>
      <w:r w:rsidR="001864F7" w:rsidRPr="006B1013">
        <w:rPr>
          <w:sz w:val="20"/>
          <w:szCs w:val="20"/>
          <w:lang w:val="en-US"/>
        </w:rPr>
        <w:t>cell</w:t>
      </w:r>
      <w:r w:rsidR="007111F3" w:rsidRPr="006B1013">
        <w:rPr>
          <w:sz w:val="20"/>
          <w:szCs w:val="20"/>
          <w:lang w:val="en-US"/>
        </w:rPr>
        <w:t xml:space="preserve"> (i.e. in terms of handling of </w:t>
      </w:r>
      <w:r w:rsidR="007111F3" w:rsidRPr="006B1013">
        <w:rPr>
          <w:i/>
          <w:iCs/>
          <w:sz w:val="20"/>
          <w:szCs w:val="20"/>
          <w:lang w:val="en-US"/>
        </w:rPr>
        <w:t>tdd-UL-DL-ConfigurationCommon</w:t>
      </w:r>
      <w:r w:rsidR="009F566B" w:rsidRPr="006B1013">
        <w:rPr>
          <w:sz w:val="20"/>
          <w:szCs w:val="20"/>
          <w:lang w:val="en-US"/>
        </w:rPr>
        <w:t xml:space="preserve"> / </w:t>
      </w:r>
      <w:r w:rsidR="007111F3" w:rsidRPr="006B1013">
        <w:rPr>
          <w:i/>
          <w:iCs/>
          <w:sz w:val="20"/>
          <w:szCs w:val="20"/>
          <w:lang w:val="en-US"/>
        </w:rPr>
        <w:t>tdd-UL-DL-ConfigurationDedicated</w:t>
      </w:r>
      <w:r w:rsidR="009F566B" w:rsidRPr="006B1013">
        <w:rPr>
          <w:sz w:val="20"/>
          <w:szCs w:val="20"/>
          <w:lang w:val="en-US"/>
        </w:rPr>
        <w:t xml:space="preserve">) </w:t>
      </w:r>
      <w:r w:rsidR="007111F3" w:rsidRPr="006B1013">
        <w:rPr>
          <w:sz w:val="20"/>
          <w:szCs w:val="20"/>
          <w:lang w:val="en-US"/>
        </w:rPr>
        <w:t>has been fully defined in Rel-18 already</w:t>
      </w:r>
      <w:r w:rsidR="009F566B" w:rsidRPr="006B1013">
        <w:rPr>
          <w:sz w:val="20"/>
          <w:szCs w:val="20"/>
          <w:lang w:val="en-US"/>
        </w:rPr>
        <w:t xml:space="preserve"> and the handling is per scheduled carrier (and not per set of cells)</w:t>
      </w:r>
      <w:r w:rsidR="00431094" w:rsidRPr="006B1013">
        <w:rPr>
          <w:sz w:val="20"/>
          <w:szCs w:val="20"/>
          <w:lang w:val="en-US"/>
        </w:rPr>
        <w:t xml:space="preserve"> already</w:t>
      </w:r>
      <w:r w:rsidR="009F566B" w:rsidRPr="006B1013">
        <w:rPr>
          <w:sz w:val="20"/>
          <w:szCs w:val="20"/>
          <w:lang w:val="en-US"/>
        </w:rPr>
        <w:t xml:space="preserve">. Thus, just enabling the combination of FDD and TDD carriers in a set of co-scheduled cells </w:t>
      </w:r>
      <w:r w:rsidR="003D40F4" w:rsidRPr="006B1013">
        <w:rPr>
          <w:sz w:val="20"/>
          <w:szCs w:val="20"/>
          <w:lang w:val="en-US"/>
        </w:rPr>
        <w:t xml:space="preserve">seems not to </w:t>
      </w:r>
      <w:r w:rsidR="00431094" w:rsidRPr="006B1013">
        <w:rPr>
          <w:sz w:val="20"/>
          <w:szCs w:val="20"/>
          <w:lang w:val="en-US"/>
        </w:rPr>
        <w:t>require any specific handling</w:t>
      </w:r>
      <w:r w:rsidR="003D40F4" w:rsidRPr="006B1013">
        <w:rPr>
          <w:sz w:val="20"/>
          <w:szCs w:val="20"/>
          <w:lang w:val="en-US"/>
        </w:rPr>
        <w:t xml:space="preserve">. </w:t>
      </w:r>
      <w:r w:rsidR="001618C6" w:rsidRPr="006B1013">
        <w:rPr>
          <w:lang w:val="en-US"/>
        </w:rPr>
        <w:t xml:space="preserve"> </w:t>
      </w:r>
    </w:p>
    <w:p w14:paraId="63FFCCE2" w14:textId="77777777" w:rsidR="001618C6" w:rsidRPr="006B1013" w:rsidRDefault="001618C6" w:rsidP="001618C6">
      <w:pPr>
        <w:spacing w:after="0"/>
        <w:jc w:val="both"/>
        <w:rPr>
          <w:lang w:val="en-US"/>
        </w:rPr>
      </w:pPr>
    </w:p>
    <w:p w14:paraId="57103E3B" w14:textId="0E5B035B" w:rsidR="00724679" w:rsidRPr="006B1013" w:rsidRDefault="001618C6" w:rsidP="001618C6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Looking at the impact on RRC, it seems that the current RRC configurations in 38.331 (in </w:t>
      </w:r>
      <w:r w:rsidRPr="006B1013">
        <w:rPr>
          <w:i/>
          <w:iCs/>
          <w:lang w:val="en-US"/>
        </w:rPr>
        <w:t>MC-DCI-SetOfCells-r18</w:t>
      </w:r>
      <w:r w:rsidRPr="006B1013">
        <w:rPr>
          <w:lang w:val="en-US"/>
        </w:rPr>
        <w:t xml:space="preserve">) itself is not mentioning different </w:t>
      </w:r>
      <w:r w:rsidR="003C1B8B" w:rsidRPr="006B1013">
        <w:rPr>
          <w:lang w:val="en-US"/>
        </w:rPr>
        <w:t>carrier types</w:t>
      </w:r>
      <w:r w:rsidRPr="006B1013">
        <w:rPr>
          <w:lang w:val="en-US"/>
        </w:rPr>
        <w:t xml:space="preserve"> as such. Therefore, no new or different RRC parameters seem to be needed for supporting different </w:t>
      </w:r>
      <w:r w:rsidR="00DC5F67" w:rsidRPr="006B1013">
        <w:rPr>
          <w:lang w:val="en-US"/>
        </w:rPr>
        <w:t xml:space="preserve">carrier types </w:t>
      </w:r>
      <w:r w:rsidRPr="006B1013">
        <w:rPr>
          <w:lang w:val="en-US"/>
        </w:rPr>
        <w:t>among co-scheduled cells</w:t>
      </w:r>
      <w:r w:rsidR="00581989" w:rsidRPr="006B1013">
        <w:rPr>
          <w:lang w:val="en-US"/>
        </w:rPr>
        <w:t xml:space="preserve"> – but the existing parameters can be directly reuse</w:t>
      </w:r>
      <w:r w:rsidR="00EE46EB" w:rsidRPr="006B1013">
        <w:rPr>
          <w:lang w:val="en-US"/>
        </w:rPr>
        <w:t xml:space="preserve">d for configuring a set of cells containing FDD &amp; TDD </w:t>
      </w:r>
      <w:r w:rsidR="00574583" w:rsidRPr="006B1013">
        <w:rPr>
          <w:lang w:val="en-US"/>
        </w:rPr>
        <w:t>carriers</w:t>
      </w:r>
      <w:r w:rsidR="00724679" w:rsidRPr="006B1013">
        <w:rPr>
          <w:lang w:val="en-US"/>
        </w:rPr>
        <w:t xml:space="preserve"> for a UE supporting this feature</w:t>
      </w:r>
      <w:r w:rsidR="00EE46EB" w:rsidRPr="006B1013">
        <w:rPr>
          <w:lang w:val="en-US"/>
        </w:rPr>
        <w:t>.</w:t>
      </w:r>
    </w:p>
    <w:p w14:paraId="4A934D20" w14:textId="77777777" w:rsidR="001B1996" w:rsidRPr="006B1013" w:rsidRDefault="001B1996" w:rsidP="001618C6">
      <w:pPr>
        <w:spacing w:after="0"/>
        <w:jc w:val="both"/>
        <w:rPr>
          <w:b/>
          <w:bCs/>
          <w:lang w:val="en-US"/>
        </w:rPr>
      </w:pPr>
    </w:p>
    <w:p w14:paraId="6763E459" w14:textId="0C874957" w:rsidR="001618C6" w:rsidRPr="006B1013" w:rsidRDefault="00724679" w:rsidP="001618C6">
      <w:pPr>
        <w:spacing w:after="0"/>
        <w:jc w:val="both"/>
        <w:rPr>
          <w:lang w:val="en-US"/>
        </w:rPr>
      </w:pPr>
      <w:r w:rsidRPr="006B1013">
        <w:rPr>
          <w:b/>
          <w:bCs/>
          <w:lang w:val="en-US"/>
        </w:rPr>
        <w:t xml:space="preserve">Observation </w:t>
      </w:r>
      <w:r w:rsidR="00BB03BC" w:rsidRPr="006B1013">
        <w:rPr>
          <w:b/>
          <w:bCs/>
          <w:lang w:val="en-US"/>
        </w:rPr>
        <w:t>4</w:t>
      </w:r>
      <w:r w:rsidRPr="006B1013">
        <w:rPr>
          <w:b/>
          <w:bCs/>
          <w:lang w:val="en-US"/>
        </w:rPr>
        <w:t xml:space="preserve">.1: </w:t>
      </w:r>
      <w:r w:rsidRPr="006B1013">
        <w:rPr>
          <w:lang w:val="en-US"/>
        </w:rPr>
        <w:t xml:space="preserve">Besides related new baseline UE capabilities on the support of different carrier types among co-scheduled cells, no further design agreements/decisions or additional RRC parameters seem to be needed for supporting </w:t>
      </w:r>
      <w:r w:rsidR="00161CEE" w:rsidRPr="006B1013">
        <w:rPr>
          <w:lang w:val="en-US"/>
        </w:rPr>
        <w:t xml:space="preserve">a mix of FDD &amp; TDD </w:t>
      </w:r>
      <w:r w:rsidR="00713A17" w:rsidRPr="006B1013">
        <w:rPr>
          <w:lang w:val="en-US"/>
        </w:rPr>
        <w:t xml:space="preserve">cells </w:t>
      </w:r>
      <w:r w:rsidRPr="006B1013">
        <w:rPr>
          <w:lang w:val="en-US"/>
        </w:rPr>
        <w:t xml:space="preserve">among co-scheduled cells using DCI formats 0_3/1_3 in Rel-19. </w:t>
      </w:r>
      <w:r w:rsidR="001618C6" w:rsidRPr="006B1013">
        <w:rPr>
          <w:lang w:val="en-US"/>
        </w:rPr>
        <w:t xml:space="preserve"> </w:t>
      </w:r>
    </w:p>
    <w:p w14:paraId="4EAB96BB" w14:textId="77777777" w:rsidR="001B1996" w:rsidRPr="006B1013" w:rsidRDefault="001B1996" w:rsidP="001618C6">
      <w:pPr>
        <w:spacing w:after="0"/>
        <w:jc w:val="both"/>
        <w:rPr>
          <w:lang w:val="en-US"/>
        </w:rPr>
      </w:pPr>
    </w:p>
    <w:p w14:paraId="34FD909B" w14:textId="77777777" w:rsidR="00BB03BC" w:rsidRPr="006B1013" w:rsidRDefault="00BB03BC" w:rsidP="00BB03BC">
      <w:pPr>
        <w:spacing w:after="0"/>
        <w:jc w:val="both"/>
        <w:rPr>
          <w:lang w:val="en-US"/>
        </w:rPr>
      </w:pPr>
    </w:p>
    <w:p w14:paraId="7EA1639F" w14:textId="77777777" w:rsidR="00BB03BC" w:rsidRPr="006B1013" w:rsidRDefault="00BB03BC" w:rsidP="00BB03BC">
      <w:pPr>
        <w:pStyle w:val="Heading2"/>
        <w:ind w:left="567"/>
        <w:rPr>
          <w:lang w:val="en-US"/>
        </w:rPr>
      </w:pPr>
      <w:r w:rsidRPr="006B1013">
        <w:rPr>
          <w:lang w:val="en-US"/>
        </w:rPr>
        <w:t>UE capability considerations</w:t>
      </w:r>
    </w:p>
    <w:p w14:paraId="256DC720" w14:textId="77777777" w:rsidR="00BB03BC" w:rsidRPr="006B1013" w:rsidRDefault="00713A17" w:rsidP="005C5170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As for different SCS, </w:t>
      </w:r>
      <w:r w:rsidR="001618C6" w:rsidRPr="006B1013">
        <w:rPr>
          <w:lang w:val="en-US"/>
        </w:rPr>
        <w:t>additional baseline capabilities 49-1</w:t>
      </w:r>
      <w:r w:rsidRPr="006B1013">
        <w:rPr>
          <w:lang w:val="en-US"/>
        </w:rPr>
        <w:t>d</w:t>
      </w:r>
      <w:r w:rsidR="001618C6" w:rsidRPr="006B1013">
        <w:rPr>
          <w:lang w:val="en-US"/>
        </w:rPr>
        <w:t>/49-2</w:t>
      </w:r>
      <w:r w:rsidRPr="006B1013">
        <w:rPr>
          <w:lang w:val="en-US"/>
        </w:rPr>
        <w:t>d</w:t>
      </w:r>
      <w:r w:rsidR="001618C6" w:rsidRPr="006B1013">
        <w:rPr>
          <w:lang w:val="en-US"/>
        </w:rPr>
        <w:t xml:space="preserve"> along the lines of 49-1/49-1b/49-2/49-2b for the support of different </w:t>
      </w:r>
      <w:r w:rsidR="002D094A" w:rsidRPr="006B1013">
        <w:rPr>
          <w:lang w:val="en-US"/>
        </w:rPr>
        <w:t xml:space="preserve">carrier types (i.e. FDD &amp; TDD cells) </w:t>
      </w:r>
      <w:r w:rsidR="001618C6" w:rsidRPr="006B1013">
        <w:rPr>
          <w:lang w:val="en-US"/>
        </w:rPr>
        <w:t>among co-scheduled cells seem to be needed.</w:t>
      </w:r>
      <w:r w:rsidR="005821F8" w:rsidRPr="006B1013">
        <w:rPr>
          <w:lang w:val="en-US"/>
        </w:rPr>
        <w:t xml:space="preserve"> </w:t>
      </w:r>
      <w:r w:rsidR="00EA5266" w:rsidRPr="006B1013">
        <w:rPr>
          <w:lang w:val="en-US"/>
        </w:rPr>
        <w:t>All remaining UE capabilities (i.e. FG &gt;=49-3) seem to be directly applicable.</w:t>
      </w:r>
    </w:p>
    <w:p w14:paraId="5C7AD25A" w14:textId="77777777" w:rsidR="00590B06" w:rsidRPr="006B1013" w:rsidRDefault="00590B06" w:rsidP="005C5170">
      <w:pPr>
        <w:spacing w:after="0"/>
        <w:jc w:val="both"/>
        <w:rPr>
          <w:lang w:val="en-US"/>
        </w:rPr>
      </w:pPr>
    </w:p>
    <w:p w14:paraId="5F3E052F" w14:textId="1A4D2710" w:rsidR="00112147" w:rsidRPr="006B1013" w:rsidRDefault="00590B06" w:rsidP="005C5170">
      <w:pPr>
        <w:spacing w:after="0"/>
        <w:jc w:val="both"/>
        <w:rPr>
          <w:lang w:val="en-US"/>
        </w:rPr>
      </w:pPr>
      <w:r w:rsidRPr="006B1013">
        <w:rPr>
          <w:lang w:val="en-US"/>
        </w:rPr>
        <w:t>Limiting the Rel-19 focus on the mixed carrier types to licensed band FDD and TDD cells as suggested in Proposal 2.1</w:t>
      </w:r>
      <w:r w:rsidR="00B34E47" w:rsidRPr="006B1013">
        <w:rPr>
          <w:lang w:val="en-US"/>
        </w:rPr>
        <w:t xml:space="preserve"> / Proposed Conclusion 2.</w:t>
      </w:r>
      <w:r w:rsidR="004611A5" w:rsidRPr="006B1013">
        <w:rPr>
          <w:lang w:val="en-US"/>
        </w:rPr>
        <w:t>2</w:t>
      </w:r>
      <w:r w:rsidRPr="006B1013">
        <w:rPr>
          <w:lang w:val="en-US"/>
        </w:rPr>
        <w:t xml:space="preserve"> in Sec. 2 would simplify the related discussions a lot</w:t>
      </w:r>
      <w:r w:rsidR="00666DEB" w:rsidRPr="006B1013">
        <w:rPr>
          <w:lang w:val="en-US"/>
        </w:rPr>
        <w:t xml:space="preserve"> </w:t>
      </w:r>
      <w:r w:rsidR="00F654F2" w:rsidRPr="006B1013">
        <w:rPr>
          <w:lang w:val="en-US"/>
        </w:rPr>
        <w:t xml:space="preserve">and limit the required combinations to be indicated potentially jointly with SCS combinations of Sec. 3. </w:t>
      </w:r>
      <w:r w:rsidRPr="006B1013">
        <w:rPr>
          <w:lang w:val="en-US"/>
        </w:rPr>
        <w:t xml:space="preserve"> </w:t>
      </w:r>
      <w:r w:rsidR="00EA5266" w:rsidRPr="006B1013">
        <w:rPr>
          <w:lang w:val="en-US"/>
        </w:rPr>
        <w:t xml:space="preserve">   </w:t>
      </w:r>
      <w:r w:rsidR="001618C6" w:rsidRPr="006B1013">
        <w:rPr>
          <w:lang w:val="en-US"/>
        </w:rPr>
        <w:t xml:space="preserve">  </w:t>
      </w:r>
    </w:p>
    <w:p w14:paraId="32AA37EA" w14:textId="77777777" w:rsidR="00112147" w:rsidRPr="006B1013" w:rsidRDefault="00112147" w:rsidP="005C5170">
      <w:pPr>
        <w:spacing w:after="0"/>
        <w:jc w:val="both"/>
        <w:rPr>
          <w:lang w:val="en-US"/>
        </w:rPr>
      </w:pPr>
    </w:p>
    <w:p w14:paraId="513E92F6" w14:textId="69ADE194" w:rsidR="005C5170" w:rsidRPr="006B1013" w:rsidRDefault="005C5170" w:rsidP="005C5170">
      <w:pPr>
        <w:spacing w:after="0"/>
        <w:jc w:val="both"/>
        <w:rPr>
          <w:lang w:val="en-US"/>
        </w:rPr>
      </w:pPr>
      <w:r w:rsidRPr="006B1013">
        <w:rPr>
          <w:b/>
          <w:bCs/>
          <w:lang w:val="en-US"/>
        </w:rPr>
        <w:t xml:space="preserve">Observation </w:t>
      </w:r>
      <w:r w:rsidR="00BB03BC" w:rsidRPr="006B1013">
        <w:rPr>
          <w:b/>
          <w:bCs/>
          <w:lang w:val="en-US"/>
        </w:rPr>
        <w:t>4</w:t>
      </w:r>
      <w:r w:rsidRPr="006B1013">
        <w:rPr>
          <w:b/>
          <w:bCs/>
          <w:lang w:val="en-US"/>
        </w:rPr>
        <w:t xml:space="preserve">.2: </w:t>
      </w:r>
      <w:r w:rsidRPr="006B1013">
        <w:rPr>
          <w:lang w:val="en-US"/>
        </w:rPr>
        <w:t>New UE</w:t>
      </w:r>
      <w:r w:rsidRPr="006B1013">
        <w:rPr>
          <w:b/>
          <w:bCs/>
          <w:lang w:val="en-US"/>
        </w:rPr>
        <w:t xml:space="preserve"> </w:t>
      </w:r>
      <w:r w:rsidRPr="006B1013">
        <w:rPr>
          <w:lang w:val="en-US"/>
        </w:rPr>
        <w:t xml:space="preserve">capabilities for the support of different </w:t>
      </w:r>
      <w:r w:rsidR="00FC6C85" w:rsidRPr="006B1013">
        <w:rPr>
          <w:lang w:val="en-US"/>
        </w:rPr>
        <w:t xml:space="preserve">carrier types </w:t>
      </w:r>
      <w:r w:rsidRPr="006B1013">
        <w:rPr>
          <w:lang w:val="en-US"/>
        </w:rPr>
        <w:t xml:space="preserve">among co-scheduled cells along the lines of 49-1/49-1b/49-2/49-2b will be needed. </w:t>
      </w:r>
      <w:r w:rsidR="00D63A85" w:rsidRPr="006B1013">
        <w:rPr>
          <w:lang w:val="en-US"/>
        </w:rPr>
        <w:t xml:space="preserve">The related capability indication may be jointly indicated with the support of different SCS of the scheduled cells. </w:t>
      </w:r>
      <w:r w:rsidRPr="006B1013">
        <w:rPr>
          <w:lang w:val="en-US"/>
        </w:rPr>
        <w:t xml:space="preserve">   </w:t>
      </w:r>
    </w:p>
    <w:p w14:paraId="025D9A4D" w14:textId="77777777" w:rsidR="007C6DD0" w:rsidRPr="006B1013" w:rsidRDefault="007C6DD0" w:rsidP="007C6DD0">
      <w:pPr>
        <w:rPr>
          <w:lang w:val="en-US" w:eastAsia="zh-CN"/>
        </w:rPr>
      </w:pPr>
    </w:p>
    <w:p w14:paraId="5BF51B37" w14:textId="3334328A" w:rsidR="007C6DD0" w:rsidRPr="006B1013" w:rsidRDefault="007C6DD0" w:rsidP="007C6DD0">
      <w:pPr>
        <w:pStyle w:val="Heading1"/>
        <w:rPr>
          <w:lang w:val="en-US"/>
        </w:rPr>
      </w:pPr>
      <w:r w:rsidRPr="006B1013">
        <w:rPr>
          <w:lang w:val="en-US"/>
        </w:rPr>
        <w:t>Combined multi-P</w:t>
      </w:r>
      <w:r w:rsidR="000C7DF1" w:rsidRPr="006B1013">
        <w:rPr>
          <w:lang w:val="en-US"/>
        </w:rPr>
        <w:t>x</w:t>
      </w:r>
      <w:r w:rsidRPr="006B1013">
        <w:rPr>
          <w:lang w:val="en-US"/>
        </w:rPr>
        <w:t>SCH</w:t>
      </w:r>
      <w:r w:rsidR="00592A67" w:rsidRPr="006B1013">
        <w:rPr>
          <w:lang w:val="en-US"/>
        </w:rPr>
        <w:t xml:space="preserve"> </w:t>
      </w:r>
      <w:r w:rsidRPr="006B1013">
        <w:rPr>
          <w:lang w:val="en-US"/>
        </w:rPr>
        <w:t xml:space="preserve">&amp; multi-carrier scheduling </w:t>
      </w:r>
    </w:p>
    <w:p w14:paraId="0B21A256" w14:textId="48E3C602" w:rsidR="00777B82" w:rsidRPr="006B1013" w:rsidRDefault="004035E8" w:rsidP="00777B82">
      <w:pPr>
        <w:pStyle w:val="Heading2"/>
        <w:ind w:left="567"/>
        <w:rPr>
          <w:lang w:val="en-US"/>
        </w:rPr>
      </w:pPr>
      <w:r w:rsidRPr="006B1013">
        <w:rPr>
          <w:lang w:val="en-US"/>
        </w:rPr>
        <w:t>Multi-PUSCH/PDSCH support per FR and SCS</w:t>
      </w:r>
    </w:p>
    <w:p w14:paraId="5CF24F47" w14:textId="215570B0" w:rsidR="00B82771" w:rsidRPr="006B1013" w:rsidRDefault="00EC6C70" w:rsidP="00B82771">
      <w:pPr>
        <w:rPr>
          <w:lang w:val="en-US"/>
        </w:rPr>
      </w:pPr>
      <w:r w:rsidRPr="006B1013">
        <w:rPr>
          <w:lang w:val="en-US"/>
        </w:rPr>
        <w:t xml:space="preserve">When looking at the supported multi-PUSCH scheduling the following UE capabilities exist: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6"/>
        <w:gridCol w:w="1699"/>
        <w:gridCol w:w="2410"/>
        <w:gridCol w:w="1559"/>
        <w:gridCol w:w="3544"/>
      </w:tblGrid>
      <w:tr w:rsidR="00D060CA" w:rsidRPr="006B1013" w14:paraId="46DE2B94" w14:textId="77777777" w:rsidTr="00CC6DE6">
        <w:trPr>
          <w:trHeight w:val="644"/>
        </w:trPr>
        <w:tc>
          <w:tcPr>
            <w:tcW w:w="706" w:type="dxa"/>
          </w:tcPr>
          <w:p w14:paraId="2CAA607C" w14:textId="6E4F0B50" w:rsidR="00D060CA" w:rsidRPr="006B1013" w:rsidRDefault="00D060CA" w:rsidP="00B33D09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Index</w:t>
            </w:r>
          </w:p>
        </w:tc>
        <w:tc>
          <w:tcPr>
            <w:tcW w:w="1699" w:type="dxa"/>
          </w:tcPr>
          <w:p w14:paraId="1F444825" w14:textId="6971E0B0" w:rsidR="00D060CA" w:rsidRPr="006B1013" w:rsidRDefault="00D060CA" w:rsidP="00B33D09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Feature group</w:t>
            </w:r>
          </w:p>
        </w:tc>
        <w:tc>
          <w:tcPr>
            <w:tcW w:w="2410" w:type="dxa"/>
          </w:tcPr>
          <w:p w14:paraId="199077C7" w14:textId="50C5BE0B" w:rsidR="00D060CA" w:rsidRPr="006B1013" w:rsidRDefault="00D060CA" w:rsidP="00B33D09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Components</w:t>
            </w:r>
          </w:p>
        </w:tc>
        <w:tc>
          <w:tcPr>
            <w:tcW w:w="1559" w:type="dxa"/>
          </w:tcPr>
          <w:p w14:paraId="0462D3AC" w14:textId="0E4BE39D" w:rsidR="00D060CA" w:rsidRPr="006B1013" w:rsidRDefault="00D060CA" w:rsidP="00B33D09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Pre-requisite</w:t>
            </w:r>
          </w:p>
        </w:tc>
        <w:tc>
          <w:tcPr>
            <w:tcW w:w="3544" w:type="dxa"/>
          </w:tcPr>
          <w:p w14:paraId="564FD9F2" w14:textId="3DC9DE52" w:rsidR="00D060CA" w:rsidRPr="006B1013" w:rsidRDefault="00D060CA" w:rsidP="00B33D09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Field name in TS 38.331 [2]</w:t>
            </w:r>
          </w:p>
        </w:tc>
      </w:tr>
      <w:tr w:rsidR="00D060CA" w:rsidRPr="006B1013" w14:paraId="32B40C93" w14:textId="77777777" w:rsidTr="00CC6DE6">
        <w:trPr>
          <w:trHeight w:val="870"/>
        </w:trPr>
        <w:tc>
          <w:tcPr>
            <w:tcW w:w="706" w:type="dxa"/>
          </w:tcPr>
          <w:p w14:paraId="543A9E83" w14:textId="7F09659B" w:rsidR="00D060CA" w:rsidRPr="006B1013" w:rsidRDefault="00D060CA" w:rsidP="00B33D09">
            <w:pPr>
              <w:rPr>
                <w:lang w:val="en-US"/>
              </w:rPr>
            </w:pPr>
            <w:r w:rsidRPr="006B1013">
              <w:rPr>
                <w:lang w:val="en-US"/>
              </w:rPr>
              <w:t>10-17</w:t>
            </w:r>
          </w:p>
        </w:tc>
        <w:tc>
          <w:tcPr>
            <w:tcW w:w="1699" w:type="dxa"/>
          </w:tcPr>
          <w:p w14:paraId="67DFE7F2" w14:textId="268BEC1D" w:rsidR="00D060CA" w:rsidRPr="006B1013" w:rsidRDefault="00D060CA" w:rsidP="00B33D09">
            <w:pPr>
              <w:rPr>
                <w:lang w:val="en-US"/>
              </w:rPr>
            </w:pPr>
            <w:r w:rsidRPr="006B1013">
              <w:rPr>
                <w:lang w:val="en-US"/>
              </w:rPr>
              <w:t>Multi-PUSCH UL grant</w:t>
            </w:r>
          </w:p>
        </w:tc>
        <w:tc>
          <w:tcPr>
            <w:tcW w:w="2410" w:type="dxa"/>
          </w:tcPr>
          <w:p w14:paraId="13D21F62" w14:textId="1E835CBA" w:rsidR="00D060CA" w:rsidRPr="006B1013" w:rsidRDefault="00D060CA" w:rsidP="00B33D09">
            <w:pPr>
              <w:rPr>
                <w:lang w:val="en-US"/>
              </w:rPr>
            </w:pPr>
            <w:r w:rsidRPr="006B1013">
              <w:rPr>
                <w:lang w:val="en-US"/>
              </w:rPr>
              <w:t xml:space="preserve">1. Support of scheduling up to 8 PUSCH with a single DCI 0_1 </w:t>
            </w:r>
          </w:p>
        </w:tc>
        <w:tc>
          <w:tcPr>
            <w:tcW w:w="1559" w:type="dxa"/>
          </w:tcPr>
          <w:p w14:paraId="08EB6D97" w14:textId="77777777" w:rsidR="00D060CA" w:rsidRPr="006B1013" w:rsidRDefault="00D060CA" w:rsidP="00B33D09">
            <w:pPr>
              <w:rPr>
                <w:i/>
                <w:iCs/>
                <w:lang w:val="en-US"/>
              </w:rPr>
            </w:pPr>
          </w:p>
        </w:tc>
        <w:tc>
          <w:tcPr>
            <w:tcW w:w="3544" w:type="dxa"/>
          </w:tcPr>
          <w:p w14:paraId="7F0ABEBA" w14:textId="0F45EEEB" w:rsidR="00D060CA" w:rsidRPr="006B1013" w:rsidRDefault="00D060CA" w:rsidP="00B33D09">
            <w:pPr>
              <w:rPr>
                <w:lang w:val="en-US"/>
              </w:rPr>
            </w:pPr>
            <w:r w:rsidRPr="006B1013">
              <w:rPr>
                <w:i/>
                <w:iCs/>
                <w:lang w:val="en-US"/>
              </w:rPr>
              <w:t>multiPUSCH-UL-grant-r16</w:t>
            </w:r>
          </w:p>
        </w:tc>
      </w:tr>
      <w:tr w:rsidR="00D060CA" w:rsidRPr="006B1013" w14:paraId="6B0A2E2A" w14:textId="77777777" w:rsidTr="00CC6DE6">
        <w:trPr>
          <w:trHeight w:val="1572"/>
        </w:trPr>
        <w:tc>
          <w:tcPr>
            <w:tcW w:w="706" w:type="dxa"/>
          </w:tcPr>
          <w:p w14:paraId="40532377" w14:textId="03A83F46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lastRenderedPageBreak/>
              <w:t>24-1e</w:t>
            </w:r>
          </w:p>
        </w:tc>
        <w:tc>
          <w:tcPr>
            <w:tcW w:w="1699" w:type="dxa"/>
          </w:tcPr>
          <w:p w14:paraId="508471AF" w14:textId="68901FF7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t>Multiple PUSCH scheduling by single DCI for 120kHz in FR2-2</w:t>
            </w:r>
          </w:p>
        </w:tc>
        <w:tc>
          <w:tcPr>
            <w:tcW w:w="2410" w:type="dxa"/>
          </w:tcPr>
          <w:p w14:paraId="040A1E2B" w14:textId="7C274821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t>1. Multi-PUSCH scheduling by single DCI for the operation with 120 kHz SCS</w:t>
            </w:r>
          </w:p>
        </w:tc>
        <w:tc>
          <w:tcPr>
            <w:tcW w:w="1559" w:type="dxa"/>
          </w:tcPr>
          <w:p w14:paraId="5768E1D6" w14:textId="77777777" w:rsidR="00D060CA" w:rsidRPr="006B1013" w:rsidRDefault="00D060CA" w:rsidP="00CB314B">
            <w:pPr>
              <w:rPr>
                <w:rFonts w:cs="Arial"/>
                <w:i/>
                <w:iCs/>
                <w:szCs w:val="18"/>
                <w:lang w:val="en-US"/>
              </w:rPr>
            </w:pPr>
          </w:p>
        </w:tc>
        <w:tc>
          <w:tcPr>
            <w:tcW w:w="3544" w:type="dxa"/>
          </w:tcPr>
          <w:p w14:paraId="13341810" w14:textId="5468E6BE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multiPUSCH-SingleDCI-FR2-2-SCS-120kHz-r17</w:t>
            </w:r>
          </w:p>
        </w:tc>
      </w:tr>
      <w:tr w:rsidR="00D060CA" w:rsidRPr="006B1013" w14:paraId="51506057" w14:textId="77777777" w:rsidTr="00CC6DE6">
        <w:trPr>
          <w:trHeight w:val="1572"/>
        </w:trPr>
        <w:tc>
          <w:tcPr>
            <w:tcW w:w="706" w:type="dxa"/>
          </w:tcPr>
          <w:p w14:paraId="0099F7F3" w14:textId="0A070E6E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t>24-1g</w:t>
            </w:r>
          </w:p>
        </w:tc>
        <w:tc>
          <w:tcPr>
            <w:tcW w:w="1699" w:type="dxa"/>
          </w:tcPr>
          <w:p w14:paraId="2DC9CDF7" w14:textId="4BC14FED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t>Multiple PUSCH scheduling by single DCI for 120kHz in FR2-1</w:t>
            </w:r>
          </w:p>
        </w:tc>
        <w:tc>
          <w:tcPr>
            <w:tcW w:w="2410" w:type="dxa"/>
          </w:tcPr>
          <w:p w14:paraId="31EF4869" w14:textId="52241941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lang w:val="en-US"/>
              </w:rPr>
              <w:t xml:space="preserve">1. Multi-PUSCH scheduling by single DCI for the operation with 120 kHz SCS with non-contiguous allocation </w:t>
            </w:r>
          </w:p>
        </w:tc>
        <w:tc>
          <w:tcPr>
            <w:tcW w:w="1559" w:type="dxa"/>
          </w:tcPr>
          <w:p w14:paraId="47BD7DA9" w14:textId="77777777" w:rsidR="00D060CA" w:rsidRPr="006B1013" w:rsidRDefault="00D060CA" w:rsidP="00CB314B">
            <w:pPr>
              <w:rPr>
                <w:rFonts w:cs="Arial"/>
                <w:i/>
                <w:iCs/>
                <w:szCs w:val="18"/>
                <w:lang w:val="en-US"/>
              </w:rPr>
            </w:pPr>
          </w:p>
        </w:tc>
        <w:tc>
          <w:tcPr>
            <w:tcW w:w="3544" w:type="dxa"/>
          </w:tcPr>
          <w:p w14:paraId="43B9B4A8" w14:textId="57ED5AB4" w:rsidR="00D060CA" w:rsidRPr="006B1013" w:rsidRDefault="00D060CA" w:rsidP="00CB314B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multiPUSCH-SingleDCI-FR2-1-SCS-120kHz-r17</w:t>
            </w:r>
          </w:p>
        </w:tc>
      </w:tr>
      <w:tr w:rsidR="00D060CA" w:rsidRPr="006B1013" w14:paraId="48212F08" w14:textId="77777777" w:rsidTr="00CC6DE6">
        <w:trPr>
          <w:trHeight w:val="1306"/>
        </w:trPr>
        <w:tc>
          <w:tcPr>
            <w:tcW w:w="706" w:type="dxa"/>
          </w:tcPr>
          <w:p w14:paraId="138CDB0D" w14:textId="43E0BC20" w:rsidR="00D060CA" w:rsidRPr="006B1013" w:rsidRDefault="00D060CA" w:rsidP="0014307C">
            <w:pPr>
              <w:rPr>
                <w:lang w:val="en-US"/>
              </w:rPr>
            </w:pPr>
            <w:r w:rsidRPr="006B1013">
              <w:rPr>
                <w:lang w:val="en-US"/>
              </w:rPr>
              <w:t>24-4a</w:t>
            </w:r>
          </w:p>
        </w:tc>
        <w:tc>
          <w:tcPr>
            <w:tcW w:w="1699" w:type="dxa"/>
          </w:tcPr>
          <w:p w14:paraId="1DBC355A" w14:textId="1F9DFBF5" w:rsidR="00D060CA" w:rsidRPr="006B1013" w:rsidRDefault="00D060CA" w:rsidP="0014307C">
            <w:pPr>
              <w:rPr>
                <w:lang w:val="en-US"/>
              </w:rPr>
            </w:pPr>
            <w:r w:rsidRPr="006B1013">
              <w:rPr>
                <w:lang w:val="en-US"/>
              </w:rPr>
              <w:t>480KHz SCS support for UL</w:t>
            </w:r>
          </w:p>
        </w:tc>
        <w:tc>
          <w:tcPr>
            <w:tcW w:w="2410" w:type="dxa"/>
          </w:tcPr>
          <w:p w14:paraId="0D66E701" w14:textId="40FF2EF6" w:rsidR="00D060CA" w:rsidRPr="006B1013" w:rsidRDefault="00D060CA" w:rsidP="0014307C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  <w:p w14:paraId="585776F0" w14:textId="3FB8C750" w:rsidR="00D060CA" w:rsidRPr="006B1013" w:rsidRDefault="00D060CA" w:rsidP="0014307C">
            <w:pPr>
              <w:rPr>
                <w:lang w:val="en-US"/>
              </w:rPr>
            </w:pPr>
            <w:r w:rsidRPr="006B1013">
              <w:rPr>
                <w:lang w:val="en-US"/>
              </w:rPr>
              <w:t>3. Multi-PUSCH scheduling by single DCI for the operation with 480 kHz SCS</w:t>
            </w:r>
          </w:p>
        </w:tc>
        <w:tc>
          <w:tcPr>
            <w:tcW w:w="1559" w:type="dxa"/>
          </w:tcPr>
          <w:p w14:paraId="2213D899" w14:textId="77777777" w:rsidR="00D060CA" w:rsidRPr="006B1013" w:rsidRDefault="00D060CA" w:rsidP="0014307C">
            <w:pPr>
              <w:rPr>
                <w:rFonts w:cs="Arial"/>
                <w:i/>
                <w:iCs/>
                <w:szCs w:val="18"/>
                <w:lang w:val="en-US"/>
              </w:rPr>
            </w:pPr>
          </w:p>
        </w:tc>
        <w:tc>
          <w:tcPr>
            <w:tcW w:w="3544" w:type="dxa"/>
          </w:tcPr>
          <w:p w14:paraId="2E7ACCB3" w14:textId="137C4947" w:rsidR="00D060CA" w:rsidRPr="006B1013" w:rsidRDefault="00D060CA" w:rsidP="0014307C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ul-FR2-2-SCS-480kHz-r17</w:t>
            </w:r>
          </w:p>
        </w:tc>
      </w:tr>
      <w:tr w:rsidR="00D060CA" w:rsidRPr="006B1013" w14:paraId="71AE6823" w14:textId="77777777" w:rsidTr="00CC6DE6">
        <w:trPr>
          <w:trHeight w:val="1325"/>
        </w:trPr>
        <w:tc>
          <w:tcPr>
            <w:tcW w:w="706" w:type="dxa"/>
          </w:tcPr>
          <w:p w14:paraId="3C162A89" w14:textId="189453C9" w:rsidR="00D060CA" w:rsidRPr="006B1013" w:rsidRDefault="00D060CA" w:rsidP="005B341F">
            <w:pPr>
              <w:rPr>
                <w:lang w:val="en-US"/>
              </w:rPr>
            </w:pPr>
            <w:r w:rsidRPr="006B1013">
              <w:rPr>
                <w:lang w:val="en-US"/>
              </w:rPr>
              <w:t>24-5a</w:t>
            </w:r>
          </w:p>
        </w:tc>
        <w:tc>
          <w:tcPr>
            <w:tcW w:w="1699" w:type="dxa"/>
          </w:tcPr>
          <w:p w14:paraId="396AA170" w14:textId="0D5F149F" w:rsidR="00D060CA" w:rsidRPr="006B1013" w:rsidRDefault="00D060CA" w:rsidP="005B341F">
            <w:pPr>
              <w:rPr>
                <w:lang w:val="en-US"/>
              </w:rPr>
            </w:pPr>
            <w:r w:rsidRPr="006B1013">
              <w:rPr>
                <w:lang w:val="en-US"/>
              </w:rPr>
              <w:t>960KHz SCS support for UL</w:t>
            </w:r>
          </w:p>
        </w:tc>
        <w:tc>
          <w:tcPr>
            <w:tcW w:w="2410" w:type="dxa"/>
          </w:tcPr>
          <w:p w14:paraId="03EBF103" w14:textId="15D3BCCF" w:rsidR="00D060CA" w:rsidRPr="006B1013" w:rsidRDefault="00D060CA" w:rsidP="005B341F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  <w:p w14:paraId="4AC00D18" w14:textId="0D89BC7C" w:rsidR="00D060CA" w:rsidRPr="006B1013" w:rsidRDefault="00D060CA" w:rsidP="005B341F">
            <w:pPr>
              <w:rPr>
                <w:lang w:val="en-US"/>
              </w:rPr>
            </w:pPr>
            <w:r w:rsidRPr="006B1013">
              <w:rPr>
                <w:lang w:val="en-US"/>
              </w:rPr>
              <w:t>3. Multi-PUSCH scheduling by single DCI for the operation with 960 kHz SCS</w:t>
            </w:r>
          </w:p>
        </w:tc>
        <w:tc>
          <w:tcPr>
            <w:tcW w:w="1559" w:type="dxa"/>
          </w:tcPr>
          <w:p w14:paraId="4E81ACF3" w14:textId="77777777" w:rsidR="00D060CA" w:rsidRPr="006B1013" w:rsidRDefault="00D060CA" w:rsidP="005B341F">
            <w:pPr>
              <w:rPr>
                <w:rFonts w:cs="Arial"/>
                <w:i/>
                <w:iCs/>
                <w:szCs w:val="18"/>
                <w:lang w:val="en-US"/>
              </w:rPr>
            </w:pPr>
          </w:p>
        </w:tc>
        <w:tc>
          <w:tcPr>
            <w:tcW w:w="3544" w:type="dxa"/>
          </w:tcPr>
          <w:p w14:paraId="44C32F87" w14:textId="2BEA1704" w:rsidR="00D060CA" w:rsidRPr="006B1013" w:rsidRDefault="00D060CA" w:rsidP="005B341F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ul-FR2-2-SCS-960kHz-r17</w:t>
            </w:r>
          </w:p>
        </w:tc>
      </w:tr>
      <w:tr w:rsidR="00D060CA" w:rsidRPr="006B1013" w14:paraId="322D2EED" w14:textId="77777777" w:rsidTr="00CC6DE6">
        <w:trPr>
          <w:trHeight w:val="1780"/>
        </w:trPr>
        <w:tc>
          <w:tcPr>
            <w:tcW w:w="706" w:type="dxa"/>
          </w:tcPr>
          <w:p w14:paraId="2965DE03" w14:textId="6D91967C" w:rsidR="00D060CA" w:rsidRPr="006B1013" w:rsidRDefault="00D060CA" w:rsidP="00F778CC">
            <w:pPr>
              <w:rPr>
                <w:lang w:val="en-US"/>
              </w:rPr>
            </w:pPr>
            <w:r w:rsidRPr="006B1013">
              <w:rPr>
                <w:rFonts w:eastAsia="MS Mincho" w:cs="Arial"/>
                <w:szCs w:val="18"/>
                <w:lang w:val="en-US" w:eastAsia="ja-JP"/>
              </w:rPr>
              <w:t>55-3</w:t>
            </w:r>
          </w:p>
        </w:tc>
        <w:tc>
          <w:tcPr>
            <w:tcW w:w="1699" w:type="dxa"/>
          </w:tcPr>
          <w:p w14:paraId="4402DAF4" w14:textId="0547144D" w:rsidR="00D060CA" w:rsidRPr="006B1013" w:rsidRDefault="00D060CA" w:rsidP="00F778CC">
            <w:pPr>
              <w:rPr>
                <w:lang w:val="en-US"/>
              </w:rPr>
            </w:pPr>
            <w:r w:rsidRPr="006B1013">
              <w:rPr>
                <w:rFonts w:eastAsia="MS Mincho" w:cs="Arial"/>
                <w:szCs w:val="18"/>
                <w:lang w:val="en-US"/>
              </w:rPr>
              <w:t>Multiple PUSCHs scheduling by single DCI for non-consecutive slots in FR1</w:t>
            </w:r>
          </w:p>
        </w:tc>
        <w:tc>
          <w:tcPr>
            <w:tcW w:w="2410" w:type="dxa"/>
          </w:tcPr>
          <w:p w14:paraId="3C968F85" w14:textId="12E28E30" w:rsidR="00D060CA" w:rsidRPr="006B1013" w:rsidRDefault="00D060CA" w:rsidP="00F778CC">
            <w:pPr>
              <w:pStyle w:val="TAL"/>
              <w:rPr>
                <w:lang w:val="en-US"/>
              </w:rPr>
            </w:pPr>
            <w:r w:rsidRPr="006B1013">
              <w:rPr>
                <w:rFonts w:cs="Arial"/>
                <w:szCs w:val="18"/>
                <w:lang w:val="en-US"/>
              </w:rPr>
              <w:t xml:space="preserve">1. Multi-PUSCH scheduling by single DCI format 0_1 for the operation with non-contiguous allocation </w:t>
            </w:r>
          </w:p>
        </w:tc>
        <w:tc>
          <w:tcPr>
            <w:tcW w:w="1559" w:type="dxa"/>
          </w:tcPr>
          <w:p w14:paraId="639787CC" w14:textId="0ACBF7FC" w:rsidR="00D060CA" w:rsidRPr="006B1013" w:rsidRDefault="00D060CA" w:rsidP="00F778CC">
            <w:pPr>
              <w:rPr>
                <w:rFonts w:cs="Arial"/>
                <w:i/>
                <w:iCs/>
                <w:szCs w:val="18"/>
                <w:lang w:val="en-US"/>
              </w:rPr>
            </w:pPr>
            <w:r w:rsidRPr="006B1013">
              <w:rPr>
                <w:rFonts w:eastAsia="MS Mincho" w:cs="Arial"/>
                <w:szCs w:val="18"/>
                <w:lang w:val="en-US" w:eastAsia="ja-JP"/>
              </w:rPr>
              <w:t>10-17</w:t>
            </w:r>
          </w:p>
        </w:tc>
        <w:tc>
          <w:tcPr>
            <w:tcW w:w="3544" w:type="dxa"/>
          </w:tcPr>
          <w:p w14:paraId="770CA2BA" w14:textId="180A70D6" w:rsidR="00D060CA" w:rsidRPr="006B1013" w:rsidRDefault="00D060CA" w:rsidP="00F778CC">
            <w:pPr>
              <w:rPr>
                <w:rFonts w:cs="Arial"/>
                <w:i/>
                <w:iCs/>
                <w:szCs w:val="18"/>
                <w:lang w:val="en-US"/>
              </w:rPr>
            </w:pPr>
          </w:p>
        </w:tc>
      </w:tr>
    </w:tbl>
    <w:p w14:paraId="58749F5C" w14:textId="77777777" w:rsidR="008D33E6" w:rsidRPr="006B1013" w:rsidRDefault="008D33E6" w:rsidP="00B82771">
      <w:pPr>
        <w:rPr>
          <w:lang w:val="en-US"/>
        </w:rPr>
      </w:pPr>
    </w:p>
    <w:p w14:paraId="53E11059" w14:textId="2D8F42F5" w:rsidR="00740427" w:rsidRPr="006B1013" w:rsidRDefault="00740427" w:rsidP="00B82771">
      <w:pPr>
        <w:rPr>
          <w:lang w:val="en-US"/>
        </w:rPr>
      </w:pPr>
      <w:r w:rsidRPr="006B1013">
        <w:rPr>
          <w:lang w:val="en-US"/>
        </w:rPr>
        <w:t xml:space="preserve">Similarly, the following UE capabilities exist for multi-PDSCH scheduling: </w:t>
      </w:r>
    </w:p>
    <w:tbl>
      <w:tblPr>
        <w:tblStyle w:val="TableGrid"/>
        <w:tblW w:w="9870" w:type="dxa"/>
        <w:tblLook w:val="04A0" w:firstRow="1" w:lastRow="0" w:firstColumn="1" w:lastColumn="0" w:noHBand="0" w:noVBand="1"/>
      </w:tblPr>
      <w:tblGrid>
        <w:gridCol w:w="894"/>
        <w:gridCol w:w="1358"/>
        <w:gridCol w:w="2242"/>
        <w:gridCol w:w="2103"/>
        <w:gridCol w:w="3273"/>
      </w:tblGrid>
      <w:tr w:rsidR="00BE6B7A" w:rsidRPr="006B1013" w14:paraId="2159D461" w14:textId="77777777" w:rsidTr="005A0A10">
        <w:tc>
          <w:tcPr>
            <w:tcW w:w="894" w:type="dxa"/>
          </w:tcPr>
          <w:p w14:paraId="5EF7700B" w14:textId="77777777" w:rsidR="00BE6B7A" w:rsidRPr="006B1013" w:rsidRDefault="00BE6B7A" w:rsidP="005A00EF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Index</w:t>
            </w:r>
          </w:p>
        </w:tc>
        <w:tc>
          <w:tcPr>
            <w:tcW w:w="1358" w:type="dxa"/>
          </w:tcPr>
          <w:p w14:paraId="55923993" w14:textId="77777777" w:rsidR="00BE6B7A" w:rsidRPr="006B1013" w:rsidRDefault="00BE6B7A" w:rsidP="005A00EF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Feature group</w:t>
            </w:r>
          </w:p>
        </w:tc>
        <w:tc>
          <w:tcPr>
            <w:tcW w:w="2242" w:type="dxa"/>
          </w:tcPr>
          <w:p w14:paraId="65B7A59A" w14:textId="77777777" w:rsidR="00BE6B7A" w:rsidRPr="006B1013" w:rsidRDefault="00BE6B7A" w:rsidP="005A00EF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Components</w:t>
            </w:r>
          </w:p>
        </w:tc>
        <w:tc>
          <w:tcPr>
            <w:tcW w:w="2103" w:type="dxa"/>
          </w:tcPr>
          <w:p w14:paraId="5158DFAF" w14:textId="77777777" w:rsidR="00BE6B7A" w:rsidRPr="006B1013" w:rsidRDefault="00BE6B7A" w:rsidP="005A00EF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Field name in TS 38.331 [2]</w:t>
            </w:r>
          </w:p>
        </w:tc>
        <w:tc>
          <w:tcPr>
            <w:tcW w:w="3273" w:type="dxa"/>
          </w:tcPr>
          <w:p w14:paraId="598A1523" w14:textId="77777777" w:rsidR="00BE6B7A" w:rsidRPr="006B1013" w:rsidRDefault="00BE6B7A" w:rsidP="005A00EF">
            <w:pPr>
              <w:rPr>
                <w:b/>
                <w:bCs/>
                <w:lang w:val="en-US"/>
              </w:rPr>
            </w:pPr>
            <w:r w:rsidRPr="006B1013">
              <w:rPr>
                <w:b/>
                <w:bCs/>
                <w:lang w:val="en-US"/>
              </w:rPr>
              <w:t>Note</w:t>
            </w:r>
          </w:p>
        </w:tc>
      </w:tr>
      <w:tr w:rsidR="00A96E80" w:rsidRPr="006B1013" w14:paraId="02243E6A" w14:textId="77777777" w:rsidTr="005A0A10">
        <w:tc>
          <w:tcPr>
            <w:tcW w:w="894" w:type="dxa"/>
          </w:tcPr>
          <w:p w14:paraId="0E355FF6" w14:textId="67FEFB20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24-1d</w:t>
            </w:r>
          </w:p>
        </w:tc>
        <w:tc>
          <w:tcPr>
            <w:tcW w:w="1358" w:type="dxa"/>
          </w:tcPr>
          <w:p w14:paraId="30AF283A" w14:textId="3E6A3E28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Multiple PDSCH scheduling by single DCI for 120kHz in FR2-2</w:t>
            </w:r>
          </w:p>
        </w:tc>
        <w:tc>
          <w:tcPr>
            <w:tcW w:w="2242" w:type="dxa"/>
          </w:tcPr>
          <w:p w14:paraId="6F2BC014" w14:textId="77777777" w:rsidR="00A96E80" w:rsidRPr="006B1013" w:rsidRDefault="00A96E80" w:rsidP="00A96E80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1. Multi-PDSCH scheduling by single DCI for the operation with 120 kHz SCS</w:t>
            </w:r>
          </w:p>
          <w:p w14:paraId="4AA6F3F7" w14:textId="7C74BA85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2. HARQ enhancements for both type 1 and type 2 HARQ codebook for supporting multi-PDSCH scheduling with singe DCI</w:t>
            </w:r>
          </w:p>
        </w:tc>
        <w:tc>
          <w:tcPr>
            <w:tcW w:w="2103" w:type="dxa"/>
          </w:tcPr>
          <w:p w14:paraId="01EA1BBB" w14:textId="5B2902B5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multiPDSCH-SingleDCI-FR2-2-SCS-120kHz-r17</w:t>
            </w:r>
          </w:p>
        </w:tc>
        <w:tc>
          <w:tcPr>
            <w:tcW w:w="3273" w:type="dxa"/>
          </w:tcPr>
          <w:p w14:paraId="0D3695FA" w14:textId="25BBDBCE" w:rsidR="00A96E80" w:rsidRPr="006B1013" w:rsidRDefault="00A96E80" w:rsidP="00A96E80">
            <w:pPr>
              <w:rPr>
                <w:lang w:val="en-US"/>
              </w:rPr>
            </w:pPr>
          </w:p>
        </w:tc>
      </w:tr>
      <w:tr w:rsidR="00A96E80" w:rsidRPr="006B1013" w14:paraId="499A344A" w14:textId="77777777" w:rsidTr="005A0A10">
        <w:tc>
          <w:tcPr>
            <w:tcW w:w="894" w:type="dxa"/>
          </w:tcPr>
          <w:p w14:paraId="437B2185" w14:textId="033E0D42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24-1f</w:t>
            </w:r>
          </w:p>
        </w:tc>
        <w:tc>
          <w:tcPr>
            <w:tcW w:w="1358" w:type="dxa"/>
          </w:tcPr>
          <w:p w14:paraId="65C1BEAA" w14:textId="5BC91B68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Multiple PDSCH scheduling by single DCI for 120kHz in FR2-1</w:t>
            </w:r>
          </w:p>
        </w:tc>
        <w:tc>
          <w:tcPr>
            <w:tcW w:w="2242" w:type="dxa"/>
          </w:tcPr>
          <w:p w14:paraId="5F434357" w14:textId="77777777" w:rsidR="00A96E80" w:rsidRPr="006B1013" w:rsidRDefault="00A96E80" w:rsidP="00A96E80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1. Multi-PDSCH scheduling by single DCI for the operation with 120 kHz SCS</w:t>
            </w:r>
          </w:p>
          <w:p w14:paraId="54BC776B" w14:textId="327B54D2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lang w:val="en-US"/>
              </w:rPr>
              <w:t>2. HARQ enhancements for both type 1 and type 2 HARQ codebook for supporting multi-PDSCH scheduling with singe DCI</w:t>
            </w:r>
          </w:p>
        </w:tc>
        <w:tc>
          <w:tcPr>
            <w:tcW w:w="2103" w:type="dxa"/>
          </w:tcPr>
          <w:p w14:paraId="5D3E20C8" w14:textId="439E4E1A" w:rsidR="00A96E80" w:rsidRPr="006B1013" w:rsidRDefault="00A96E80" w:rsidP="00A96E80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multiPDSCH-SingleDCI-FR2-1-SCS-120kHz-r17</w:t>
            </w:r>
          </w:p>
        </w:tc>
        <w:tc>
          <w:tcPr>
            <w:tcW w:w="3273" w:type="dxa"/>
          </w:tcPr>
          <w:p w14:paraId="337C7B7D" w14:textId="77777777" w:rsidR="00A96E80" w:rsidRPr="006B1013" w:rsidRDefault="00A96E80" w:rsidP="00A96E80">
            <w:pPr>
              <w:rPr>
                <w:lang w:val="en-US"/>
              </w:rPr>
            </w:pPr>
          </w:p>
        </w:tc>
      </w:tr>
      <w:tr w:rsidR="00F56C1A" w:rsidRPr="006B1013" w14:paraId="2E9A3BA3" w14:textId="77777777" w:rsidTr="005A0A10">
        <w:tc>
          <w:tcPr>
            <w:tcW w:w="894" w:type="dxa"/>
          </w:tcPr>
          <w:p w14:paraId="3BD4D878" w14:textId="0D5AC1D7" w:rsidR="00F56C1A" w:rsidRPr="006B1013" w:rsidRDefault="00F56C1A" w:rsidP="00F56C1A">
            <w:pPr>
              <w:rPr>
                <w:lang w:val="en-US"/>
              </w:rPr>
            </w:pPr>
            <w:r w:rsidRPr="006B1013">
              <w:rPr>
                <w:lang w:val="en-US"/>
              </w:rPr>
              <w:lastRenderedPageBreak/>
              <w:t>24-4</w:t>
            </w:r>
          </w:p>
        </w:tc>
        <w:tc>
          <w:tcPr>
            <w:tcW w:w="1358" w:type="dxa"/>
          </w:tcPr>
          <w:p w14:paraId="6F814869" w14:textId="221AA209" w:rsidR="00F56C1A" w:rsidRPr="006B1013" w:rsidRDefault="00F56C1A" w:rsidP="00F56C1A">
            <w:pPr>
              <w:rPr>
                <w:lang w:val="en-US"/>
              </w:rPr>
            </w:pPr>
            <w:r w:rsidRPr="006B1013">
              <w:rPr>
                <w:lang w:val="en-US"/>
              </w:rPr>
              <w:t>480KHz SCS support for DL</w:t>
            </w:r>
          </w:p>
        </w:tc>
        <w:tc>
          <w:tcPr>
            <w:tcW w:w="2242" w:type="dxa"/>
          </w:tcPr>
          <w:p w14:paraId="121D3BD1" w14:textId="4782FBF7" w:rsidR="00F56C1A" w:rsidRPr="006B1013" w:rsidRDefault="00F56C1A" w:rsidP="00F56C1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  <w:p w14:paraId="068C6BA4" w14:textId="77777777" w:rsidR="00F56C1A" w:rsidRPr="006B1013" w:rsidRDefault="00F56C1A" w:rsidP="00F56C1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3. Multi-</w:t>
            </w:r>
            <w:r w:rsidRPr="006B1013" w:rsidDel="00770392">
              <w:rPr>
                <w:lang w:val="en-US"/>
              </w:rPr>
              <w:t xml:space="preserve"> </w:t>
            </w:r>
            <w:r w:rsidRPr="006B1013">
              <w:rPr>
                <w:lang w:val="en-US"/>
              </w:rPr>
              <w:t>PDSCH scheduling by single DCI for the operation with 480 kHz SCS and corresponding HARQ enhancements</w:t>
            </w:r>
          </w:p>
          <w:p w14:paraId="01900A94" w14:textId="179665A1" w:rsidR="00F56C1A" w:rsidRPr="006B1013" w:rsidRDefault="00F56C1A" w:rsidP="00F56C1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  <w:p w14:paraId="4DC3D5A9" w14:textId="7C7DA7D9" w:rsidR="00F56C1A" w:rsidRPr="006B1013" w:rsidRDefault="00F56C1A" w:rsidP="00F56C1A">
            <w:pPr>
              <w:pStyle w:val="TAL"/>
              <w:rPr>
                <w:lang w:val="en-US"/>
              </w:rPr>
            </w:pPr>
          </w:p>
        </w:tc>
        <w:tc>
          <w:tcPr>
            <w:tcW w:w="2103" w:type="dxa"/>
          </w:tcPr>
          <w:p w14:paraId="6CE8956D" w14:textId="3FF776C9" w:rsidR="00F56C1A" w:rsidRPr="006B1013" w:rsidRDefault="00566D2D" w:rsidP="00F56C1A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dl-FR2-2-SCS-480kHz-r17</w:t>
            </w:r>
          </w:p>
        </w:tc>
        <w:tc>
          <w:tcPr>
            <w:tcW w:w="3273" w:type="dxa"/>
          </w:tcPr>
          <w:p w14:paraId="31B9590E" w14:textId="77777777" w:rsidR="00F56C1A" w:rsidRPr="006B1013" w:rsidRDefault="00F56C1A" w:rsidP="00F56C1A">
            <w:pPr>
              <w:rPr>
                <w:lang w:val="en-US"/>
              </w:rPr>
            </w:pPr>
          </w:p>
        </w:tc>
      </w:tr>
      <w:tr w:rsidR="00CD19EA" w:rsidRPr="006B1013" w14:paraId="51ADBBC7" w14:textId="77777777" w:rsidTr="005A0A10">
        <w:tc>
          <w:tcPr>
            <w:tcW w:w="894" w:type="dxa"/>
          </w:tcPr>
          <w:p w14:paraId="6DEEB5FA" w14:textId="7FC66A6F" w:rsidR="00CD19EA" w:rsidRPr="006B1013" w:rsidRDefault="00436AE7" w:rsidP="00CD19EA">
            <w:pPr>
              <w:rPr>
                <w:lang w:val="en-US"/>
              </w:rPr>
            </w:pPr>
            <w:r w:rsidRPr="006B1013">
              <w:rPr>
                <w:lang w:val="en-US"/>
              </w:rPr>
              <w:t>24-5</w:t>
            </w:r>
          </w:p>
        </w:tc>
        <w:tc>
          <w:tcPr>
            <w:tcW w:w="1358" w:type="dxa"/>
          </w:tcPr>
          <w:p w14:paraId="79C828E2" w14:textId="206B6EA3" w:rsidR="00CD19EA" w:rsidRPr="006B1013" w:rsidRDefault="00CD19EA" w:rsidP="00CD19EA">
            <w:pPr>
              <w:rPr>
                <w:lang w:val="en-US"/>
              </w:rPr>
            </w:pPr>
            <w:r w:rsidRPr="006B1013">
              <w:rPr>
                <w:lang w:val="en-US"/>
              </w:rPr>
              <w:t>960KHz SCS support for DL</w:t>
            </w:r>
          </w:p>
        </w:tc>
        <w:tc>
          <w:tcPr>
            <w:tcW w:w="2242" w:type="dxa"/>
          </w:tcPr>
          <w:p w14:paraId="21A851CA" w14:textId="77777777" w:rsidR="00CD19EA" w:rsidRPr="006B1013" w:rsidRDefault="00CD19EA" w:rsidP="00CD19E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  <w:p w14:paraId="51566A5B" w14:textId="77777777" w:rsidR="00CD19EA" w:rsidRPr="006B1013" w:rsidRDefault="00CD19EA" w:rsidP="00CD19E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3. Multi-</w:t>
            </w:r>
            <w:r w:rsidRPr="006B1013" w:rsidDel="00770392">
              <w:rPr>
                <w:lang w:val="en-US"/>
              </w:rPr>
              <w:t xml:space="preserve"> </w:t>
            </w:r>
            <w:r w:rsidRPr="006B1013">
              <w:rPr>
                <w:lang w:val="en-US"/>
              </w:rPr>
              <w:t>PDSCH scheduling by single DCI for the operation with 480 kHz SCS and corresponding HARQ enhancements</w:t>
            </w:r>
          </w:p>
          <w:p w14:paraId="6BDF0484" w14:textId="55D55DC7" w:rsidR="00CD19EA" w:rsidRPr="006B1013" w:rsidRDefault="00CD19EA" w:rsidP="00CD19EA">
            <w:pPr>
              <w:pStyle w:val="TAL"/>
              <w:rPr>
                <w:lang w:val="en-US"/>
              </w:rPr>
            </w:pPr>
            <w:r w:rsidRPr="006B1013">
              <w:rPr>
                <w:lang w:val="en-US"/>
              </w:rPr>
              <w:t>…</w:t>
            </w:r>
          </w:p>
        </w:tc>
        <w:tc>
          <w:tcPr>
            <w:tcW w:w="2103" w:type="dxa"/>
          </w:tcPr>
          <w:p w14:paraId="65BD3F27" w14:textId="6537A9E5" w:rsidR="00CD19EA" w:rsidRPr="006B1013" w:rsidRDefault="005A0A10" w:rsidP="00CD19EA">
            <w:pPr>
              <w:rPr>
                <w:lang w:val="en-US"/>
              </w:rPr>
            </w:pPr>
            <w:r w:rsidRPr="006B1013">
              <w:rPr>
                <w:rFonts w:cs="Arial"/>
                <w:i/>
                <w:iCs/>
                <w:szCs w:val="18"/>
                <w:lang w:val="en-US"/>
              </w:rPr>
              <w:t>dl-FR2-2-SCS-960kHz-r17</w:t>
            </w:r>
          </w:p>
        </w:tc>
        <w:tc>
          <w:tcPr>
            <w:tcW w:w="3273" w:type="dxa"/>
          </w:tcPr>
          <w:p w14:paraId="282C971B" w14:textId="77777777" w:rsidR="00CD19EA" w:rsidRPr="006B1013" w:rsidRDefault="00CD19EA" w:rsidP="00CD19EA">
            <w:pPr>
              <w:rPr>
                <w:lang w:val="en-US"/>
              </w:rPr>
            </w:pPr>
          </w:p>
        </w:tc>
      </w:tr>
    </w:tbl>
    <w:p w14:paraId="19F5097F" w14:textId="77777777" w:rsidR="00740427" w:rsidRPr="006B1013" w:rsidRDefault="00740427" w:rsidP="00B82771">
      <w:pPr>
        <w:rPr>
          <w:lang w:val="en-US"/>
        </w:rPr>
      </w:pPr>
    </w:p>
    <w:p w14:paraId="58FEA876" w14:textId="77777777" w:rsidR="008D33E6" w:rsidRPr="006B1013" w:rsidRDefault="008D33E6" w:rsidP="00B82771">
      <w:pPr>
        <w:rPr>
          <w:lang w:val="en-US"/>
        </w:rPr>
      </w:pPr>
    </w:p>
    <w:p w14:paraId="1BD47FD1" w14:textId="7578D781" w:rsidR="005A0A10" w:rsidRPr="006B1013" w:rsidRDefault="005A0A10" w:rsidP="00627228">
      <w:pPr>
        <w:spacing w:after="0"/>
        <w:rPr>
          <w:lang w:val="en-US"/>
        </w:rPr>
      </w:pPr>
      <w:r w:rsidRPr="006B1013">
        <w:rPr>
          <w:lang w:val="en-US"/>
        </w:rPr>
        <w:t xml:space="preserve">Looking at the related capabilities, the following can be noted: </w:t>
      </w:r>
    </w:p>
    <w:p w14:paraId="45DB40AF" w14:textId="77777777" w:rsidR="009C6BA0" w:rsidRPr="006B1013" w:rsidRDefault="009C6BA0" w:rsidP="00A16C36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In FR1: </w:t>
      </w:r>
    </w:p>
    <w:p w14:paraId="0C9211A5" w14:textId="2EB6742D" w:rsidR="00FE593E" w:rsidRPr="006B1013" w:rsidRDefault="005A0A10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</w:t>
      </w:r>
      <w:r w:rsidR="00DA06B0" w:rsidRPr="006B1013">
        <w:rPr>
          <w:sz w:val="20"/>
          <w:szCs w:val="20"/>
          <w:lang w:val="en-US"/>
        </w:rPr>
        <w:t>PUSCH scheduling is support</w:t>
      </w:r>
      <w:r w:rsidR="003F22D5" w:rsidRPr="006B1013">
        <w:rPr>
          <w:sz w:val="20"/>
          <w:szCs w:val="20"/>
          <w:lang w:val="en-US"/>
        </w:rPr>
        <w:t>ed</w:t>
      </w:r>
      <w:r w:rsidR="00DA06B0" w:rsidRPr="006B1013">
        <w:rPr>
          <w:sz w:val="20"/>
          <w:szCs w:val="20"/>
          <w:lang w:val="en-US"/>
        </w:rPr>
        <w:t xml:space="preserve"> </w:t>
      </w:r>
      <w:r w:rsidR="00677348" w:rsidRPr="006B1013">
        <w:rPr>
          <w:sz w:val="20"/>
          <w:szCs w:val="20"/>
          <w:lang w:val="en-US"/>
        </w:rPr>
        <w:t xml:space="preserve">with </w:t>
      </w:r>
      <w:r w:rsidR="001A620C" w:rsidRPr="006B1013">
        <w:rPr>
          <w:sz w:val="20"/>
          <w:szCs w:val="20"/>
          <w:lang w:val="en-US"/>
        </w:rPr>
        <w:t xml:space="preserve">contiguous </w:t>
      </w:r>
      <w:r w:rsidR="00677348" w:rsidRPr="006B1013">
        <w:rPr>
          <w:sz w:val="20"/>
          <w:szCs w:val="20"/>
          <w:lang w:val="en-US"/>
        </w:rPr>
        <w:t>(</w:t>
      </w:r>
      <w:r w:rsidR="00B96DE8" w:rsidRPr="006B1013">
        <w:rPr>
          <w:sz w:val="20"/>
          <w:szCs w:val="20"/>
          <w:lang w:val="en-US"/>
        </w:rPr>
        <w:t>10-17</w:t>
      </w:r>
      <w:r w:rsidR="00677348" w:rsidRPr="006B1013">
        <w:rPr>
          <w:sz w:val="20"/>
          <w:szCs w:val="20"/>
          <w:lang w:val="en-US"/>
        </w:rPr>
        <w:t>)</w:t>
      </w:r>
      <w:r w:rsidR="00220C44" w:rsidRPr="006B1013">
        <w:rPr>
          <w:sz w:val="20"/>
          <w:szCs w:val="20"/>
          <w:lang w:val="en-US"/>
        </w:rPr>
        <w:t xml:space="preserve"> &amp; </w:t>
      </w:r>
      <w:r w:rsidR="005C2394" w:rsidRPr="006B1013">
        <w:rPr>
          <w:sz w:val="20"/>
          <w:szCs w:val="20"/>
          <w:lang w:val="en-US"/>
        </w:rPr>
        <w:t xml:space="preserve">non-contiguous </w:t>
      </w:r>
      <w:r w:rsidR="00677348" w:rsidRPr="006B1013">
        <w:rPr>
          <w:sz w:val="20"/>
          <w:szCs w:val="20"/>
          <w:lang w:val="en-US"/>
        </w:rPr>
        <w:t>allocation (</w:t>
      </w:r>
      <w:r w:rsidR="00220C44" w:rsidRPr="006B1013">
        <w:rPr>
          <w:sz w:val="20"/>
          <w:szCs w:val="20"/>
          <w:lang w:val="en-US"/>
        </w:rPr>
        <w:t>55-3</w:t>
      </w:r>
      <w:r w:rsidR="00FE593E" w:rsidRPr="006B1013">
        <w:rPr>
          <w:sz w:val="20"/>
          <w:szCs w:val="20"/>
          <w:lang w:val="en-US"/>
        </w:rPr>
        <w:t>)</w:t>
      </w:r>
    </w:p>
    <w:p w14:paraId="51F4E0BA" w14:textId="030FA03B" w:rsidR="00DA06B0" w:rsidRPr="006B1013" w:rsidRDefault="007A5E9E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Multi-PDSCH scheduling is </w:t>
      </w:r>
      <w:r w:rsidR="005921F0" w:rsidRPr="006B1013">
        <w:rPr>
          <w:sz w:val="20"/>
          <w:szCs w:val="20"/>
          <w:lang w:val="en-US"/>
        </w:rPr>
        <w:t>NOT</w:t>
      </w:r>
      <w:r w:rsidRPr="006B1013">
        <w:rPr>
          <w:sz w:val="20"/>
          <w:szCs w:val="20"/>
          <w:lang w:val="en-US"/>
        </w:rPr>
        <w:t xml:space="preserve"> supported in FR1</w:t>
      </w:r>
    </w:p>
    <w:p w14:paraId="2E3DE1A6" w14:textId="7939ECD2" w:rsidR="003A7DE0" w:rsidRPr="006B1013" w:rsidRDefault="003A7DE0" w:rsidP="00A16C36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In FR2-1:</w:t>
      </w:r>
    </w:p>
    <w:p w14:paraId="05C7BC9E" w14:textId="7BCA44A8" w:rsidR="005C2394" w:rsidRPr="006B1013" w:rsidRDefault="005C2394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Multi-PUSCH scheduling with contiguous allocation is supported (10-17)</w:t>
      </w:r>
    </w:p>
    <w:p w14:paraId="42E06398" w14:textId="77777777" w:rsidR="002335C6" w:rsidRPr="006B1013" w:rsidRDefault="0080418A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Multi-PUSCH scheduling with non-contiguous allocation is supported for 120kHz SCS (</w:t>
      </w:r>
      <w:r w:rsidR="002335C6" w:rsidRPr="006B1013">
        <w:rPr>
          <w:sz w:val="20"/>
          <w:szCs w:val="20"/>
          <w:lang w:val="en-US"/>
        </w:rPr>
        <w:t>24-1g)</w:t>
      </w:r>
    </w:p>
    <w:p w14:paraId="1AC1EC75" w14:textId="1487F2A8" w:rsidR="003A7DE0" w:rsidRPr="006B1013" w:rsidRDefault="003A7DE0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Multi-PDSCH </w:t>
      </w:r>
      <w:r w:rsidR="00AF6956" w:rsidRPr="006B1013">
        <w:rPr>
          <w:sz w:val="20"/>
          <w:szCs w:val="20"/>
          <w:lang w:val="en-US"/>
        </w:rPr>
        <w:t xml:space="preserve">scheduling </w:t>
      </w:r>
      <w:r w:rsidRPr="006B1013">
        <w:rPr>
          <w:sz w:val="20"/>
          <w:szCs w:val="20"/>
          <w:lang w:val="en-US"/>
        </w:rPr>
        <w:t>is supported for 120kHz SCS (24-1</w:t>
      </w:r>
      <w:r w:rsidR="008B2DF0" w:rsidRPr="006B1013">
        <w:rPr>
          <w:sz w:val="20"/>
          <w:szCs w:val="20"/>
          <w:lang w:val="en-US"/>
        </w:rPr>
        <w:t>f</w:t>
      </w:r>
      <w:r w:rsidRPr="006B1013">
        <w:rPr>
          <w:sz w:val="20"/>
          <w:szCs w:val="20"/>
          <w:lang w:val="en-US"/>
        </w:rPr>
        <w:t xml:space="preserve">) </w:t>
      </w:r>
    </w:p>
    <w:p w14:paraId="3219A985" w14:textId="599DF742" w:rsidR="008B2DF0" w:rsidRPr="006B1013" w:rsidRDefault="008B2DF0" w:rsidP="00A16C36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In FR2</w:t>
      </w:r>
      <w:r w:rsidR="00035163" w:rsidRPr="006B1013">
        <w:rPr>
          <w:sz w:val="20"/>
          <w:szCs w:val="20"/>
          <w:lang w:val="en-US"/>
        </w:rPr>
        <w:t>-2</w:t>
      </w:r>
      <w:r w:rsidRPr="006B1013">
        <w:rPr>
          <w:sz w:val="20"/>
          <w:szCs w:val="20"/>
          <w:lang w:val="en-US"/>
        </w:rPr>
        <w:t xml:space="preserve">: </w:t>
      </w:r>
    </w:p>
    <w:p w14:paraId="62CB10E9" w14:textId="55979EE7" w:rsidR="00B96DE8" w:rsidRPr="006B1013" w:rsidRDefault="00964B51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Multi-PDSCH &amp; Multi-PUSCH scheduling is supported for 120kHz SCS (</w:t>
      </w:r>
      <w:r w:rsidR="00764603" w:rsidRPr="006B1013">
        <w:rPr>
          <w:sz w:val="20"/>
          <w:szCs w:val="20"/>
          <w:lang w:val="en-US"/>
        </w:rPr>
        <w:t>24-1</w:t>
      </w:r>
      <w:r w:rsidR="0032185D" w:rsidRPr="006B1013">
        <w:rPr>
          <w:sz w:val="20"/>
          <w:szCs w:val="20"/>
          <w:lang w:val="en-US"/>
        </w:rPr>
        <w:t>d</w:t>
      </w:r>
      <w:r w:rsidR="00764603" w:rsidRPr="006B1013">
        <w:rPr>
          <w:sz w:val="20"/>
          <w:szCs w:val="20"/>
          <w:lang w:val="en-US"/>
        </w:rPr>
        <w:t xml:space="preserve"> </w:t>
      </w:r>
      <w:r w:rsidR="0032185D" w:rsidRPr="006B1013">
        <w:rPr>
          <w:sz w:val="20"/>
          <w:szCs w:val="20"/>
          <w:lang w:val="en-US"/>
        </w:rPr>
        <w:t xml:space="preserve">&amp; </w:t>
      </w:r>
      <w:r w:rsidR="00764603" w:rsidRPr="006B1013">
        <w:rPr>
          <w:sz w:val="20"/>
          <w:szCs w:val="20"/>
          <w:lang w:val="en-US"/>
        </w:rPr>
        <w:t>24-1</w:t>
      </w:r>
      <w:r w:rsidR="0032185D" w:rsidRPr="006B1013">
        <w:rPr>
          <w:sz w:val="20"/>
          <w:szCs w:val="20"/>
          <w:lang w:val="en-US"/>
        </w:rPr>
        <w:t>e</w:t>
      </w:r>
      <w:r w:rsidR="00764603" w:rsidRPr="006B1013">
        <w:rPr>
          <w:sz w:val="20"/>
          <w:szCs w:val="20"/>
          <w:lang w:val="en-US"/>
        </w:rPr>
        <w:t>)</w:t>
      </w:r>
      <w:r w:rsidRPr="006B1013">
        <w:rPr>
          <w:sz w:val="20"/>
          <w:szCs w:val="20"/>
          <w:lang w:val="en-US"/>
        </w:rPr>
        <w:t xml:space="preserve"> </w:t>
      </w:r>
    </w:p>
    <w:p w14:paraId="106F92AF" w14:textId="7E6B7BDE" w:rsidR="007A5E9E" w:rsidRPr="006B1013" w:rsidRDefault="00B96DE8" w:rsidP="00A16C36">
      <w:pPr>
        <w:pStyle w:val="ListParagraph"/>
        <w:numPr>
          <w:ilvl w:val="1"/>
          <w:numId w:val="17"/>
        </w:numPr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Multi-PDSCH &amp; Multi-PUSCH scheduling is mandatorily supported with 480 &amp; 960kHz SCS</w:t>
      </w:r>
      <w:r w:rsidR="00CF388D" w:rsidRPr="006B1013">
        <w:rPr>
          <w:sz w:val="20"/>
          <w:szCs w:val="20"/>
          <w:lang w:val="en-US"/>
        </w:rPr>
        <w:t xml:space="preserve"> (24-4/24-4</w:t>
      </w:r>
      <w:r w:rsidR="00BA3B30" w:rsidRPr="006B1013">
        <w:rPr>
          <w:sz w:val="20"/>
          <w:szCs w:val="20"/>
          <w:lang w:val="en-US"/>
        </w:rPr>
        <w:t>a/24-5/24-5a)</w:t>
      </w:r>
    </w:p>
    <w:p w14:paraId="428E41FC" w14:textId="77777777" w:rsidR="00EC6C70" w:rsidRPr="006B1013" w:rsidRDefault="00EC6C70" w:rsidP="00B82771">
      <w:pPr>
        <w:rPr>
          <w:lang w:val="en-US"/>
        </w:rPr>
      </w:pPr>
    </w:p>
    <w:p w14:paraId="4A4D7B9C" w14:textId="556FFE85" w:rsidR="00627228" w:rsidRPr="006B1013" w:rsidRDefault="00FE56FB" w:rsidP="00B82771">
      <w:pPr>
        <w:rPr>
          <w:lang w:val="en-US"/>
        </w:rPr>
      </w:pPr>
      <w:r w:rsidRPr="006B1013">
        <w:rPr>
          <w:lang w:val="en-US"/>
        </w:rPr>
        <w:t xml:space="preserve">Clearly, the multi-PUSCH and multi-PDSCH scheduling </w:t>
      </w:r>
      <w:r w:rsidR="005C71E1" w:rsidRPr="006B1013">
        <w:rPr>
          <w:lang w:val="en-US"/>
        </w:rPr>
        <w:t xml:space="preserve">with DCI format 0_3/1_3 should be only supported for </w:t>
      </w:r>
      <w:r w:rsidR="00F704FE" w:rsidRPr="006B1013">
        <w:rPr>
          <w:lang w:val="en-US"/>
        </w:rPr>
        <w:t xml:space="preserve">cases where multi-PUSCH and multi-PDSCH scheduling is also supported for DCI format 0_1/1_1. </w:t>
      </w:r>
    </w:p>
    <w:p w14:paraId="04F5DDCA" w14:textId="6C4D9338" w:rsidR="00CE09C3" w:rsidRPr="006B1013" w:rsidRDefault="00627228" w:rsidP="00B91759">
      <w:pPr>
        <w:spacing w:after="0"/>
        <w:rPr>
          <w:b/>
          <w:bCs/>
          <w:lang w:val="en-US"/>
        </w:rPr>
      </w:pPr>
      <w:r w:rsidRPr="006B1013">
        <w:rPr>
          <w:b/>
          <w:bCs/>
          <w:lang w:val="en-US"/>
        </w:rPr>
        <w:t>Proposal</w:t>
      </w:r>
      <w:r w:rsidR="004F02AE" w:rsidRPr="006B1013">
        <w:rPr>
          <w:b/>
          <w:bCs/>
          <w:lang w:val="en-US"/>
        </w:rPr>
        <w:t xml:space="preserve"> </w:t>
      </w:r>
      <w:r w:rsidR="00447C86" w:rsidRPr="006B1013">
        <w:rPr>
          <w:b/>
          <w:bCs/>
          <w:lang w:val="en-US"/>
        </w:rPr>
        <w:t>5</w:t>
      </w:r>
      <w:r w:rsidR="004F02AE" w:rsidRPr="006B1013">
        <w:rPr>
          <w:b/>
          <w:bCs/>
          <w:lang w:val="en-US"/>
        </w:rPr>
        <w:t>.1</w:t>
      </w:r>
      <w:r w:rsidRPr="006B1013">
        <w:rPr>
          <w:b/>
          <w:bCs/>
          <w:lang w:val="en-US"/>
        </w:rPr>
        <w:t xml:space="preserve">: </w:t>
      </w:r>
      <w:r w:rsidR="00F704FE" w:rsidRPr="006B1013">
        <w:rPr>
          <w:b/>
          <w:bCs/>
          <w:lang w:val="en-US"/>
        </w:rPr>
        <w:t xml:space="preserve">Multi-PDSCH and multi-PUSCH scheduling combined with multi-cell scheduling using DCI format 0_3/1_3 is only to be supported for </w:t>
      </w:r>
      <w:r w:rsidR="001620EF" w:rsidRPr="006B1013">
        <w:rPr>
          <w:b/>
          <w:bCs/>
          <w:lang w:val="en-US"/>
        </w:rPr>
        <w:t xml:space="preserve">frequency range, SCS and carrier type combinations </w:t>
      </w:r>
      <w:r w:rsidR="008303AC" w:rsidRPr="006B1013">
        <w:rPr>
          <w:b/>
          <w:bCs/>
          <w:lang w:val="en-US"/>
        </w:rPr>
        <w:t>where also multi-PxSCH scheduling using DCI formats 0_1/</w:t>
      </w:r>
      <w:r w:rsidR="000535E1" w:rsidRPr="006B1013">
        <w:rPr>
          <w:b/>
          <w:bCs/>
          <w:lang w:val="en-US"/>
        </w:rPr>
        <w:t>1_1 is supported</w:t>
      </w:r>
      <w:r w:rsidR="0098109C" w:rsidRPr="006B1013">
        <w:rPr>
          <w:b/>
          <w:bCs/>
          <w:lang w:val="en-US"/>
        </w:rPr>
        <w:t>.</w:t>
      </w:r>
    </w:p>
    <w:p w14:paraId="3CCF4387" w14:textId="77777777" w:rsidR="00627228" w:rsidRPr="006B1013" w:rsidRDefault="00627228" w:rsidP="00B82771">
      <w:pPr>
        <w:rPr>
          <w:lang w:val="en-US"/>
        </w:rPr>
      </w:pPr>
    </w:p>
    <w:p w14:paraId="2FB9CC2F" w14:textId="1F064A09" w:rsidR="00447C86" w:rsidRPr="006B1013" w:rsidRDefault="00447C86" w:rsidP="00B82771">
      <w:pPr>
        <w:rPr>
          <w:lang w:val="en-US"/>
        </w:rPr>
      </w:pPr>
      <w:r w:rsidRPr="006B1013">
        <w:rPr>
          <w:lang w:val="en-US"/>
        </w:rPr>
        <w:t>This proposal is aligned with our proposal</w:t>
      </w:r>
      <w:r w:rsidR="00B34E47" w:rsidRPr="006B1013">
        <w:rPr>
          <w:lang w:val="en-US"/>
        </w:rPr>
        <w:t>s</w:t>
      </w:r>
      <w:r w:rsidRPr="006B1013">
        <w:rPr>
          <w:lang w:val="en-US"/>
        </w:rPr>
        <w:t xml:space="preserve"> 2.1</w:t>
      </w:r>
      <w:r w:rsidR="00C34F14" w:rsidRPr="006B1013">
        <w:rPr>
          <w:lang w:val="en-US"/>
        </w:rPr>
        <w:t xml:space="preserve"> </w:t>
      </w:r>
      <w:r w:rsidRPr="006B1013">
        <w:rPr>
          <w:lang w:val="en-US"/>
        </w:rPr>
        <w:t>in Sec.</w:t>
      </w:r>
      <w:r w:rsidR="00B34E47" w:rsidRPr="006B1013">
        <w:rPr>
          <w:lang w:val="en-US"/>
        </w:rPr>
        <w:t xml:space="preserve"> 2 in terms of multi-PDSCH/PUSCH support using DCI format 0_3/1_3. </w:t>
      </w:r>
    </w:p>
    <w:p w14:paraId="2EF85E96" w14:textId="77777777" w:rsidR="00B34E47" w:rsidRPr="006B1013" w:rsidRDefault="00B34E47" w:rsidP="00B82771">
      <w:pPr>
        <w:rPr>
          <w:lang w:val="en-US"/>
        </w:rPr>
      </w:pPr>
    </w:p>
    <w:p w14:paraId="36ECCA67" w14:textId="5BEB585A" w:rsidR="004611A5" w:rsidRPr="006B1013" w:rsidRDefault="00493B55" w:rsidP="004611A5">
      <w:pPr>
        <w:pStyle w:val="Heading2"/>
        <w:ind w:left="567"/>
        <w:rPr>
          <w:lang w:val="en-US"/>
        </w:rPr>
      </w:pPr>
      <w:r w:rsidRPr="006B1013">
        <w:rPr>
          <w:lang w:val="en-US"/>
        </w:rPr>
        <w:t>Multi-PUSCH</w:t>
      </w:r>
      <w:r w:rsidR="00A16C36" w:rsidRPr="006B1013">
        <w:rPr>
          <w:lang w:val="en-US"/>
        </w:rPr>
        <w:t>/PDSCH</w:t>
      </w:r>
      <w:r w:rsidRPr="006B1013">
        <w:rPr>
          <w:lang w:val="en-US"/>
        </w:rPr>
        <w:t xml:space="preserve"> support on a sub-set of </w:t>
      </w:r>
      <w:r w:rsidR="00A16C36" w:rsidRPr="006B1013">
        <w:rPr>
          <w:lang w:val="en-US"/>
        </w:rPr>
        <w:t>co-scheduled cells</w:t>
      </w:r>
      <w:r w:rsidR="00086E31" w:rsidRPr="006B1013">
        <w:rPr>
          <w:lang w:val="en-US"/>
        </w:rPr>
        <w:t xml:space="preserve"> </w:t>
      </w:r>
      <w:r w:rsidR="00743B5A" w:rsidRPr="006B1013">
        <w:rPr>
          <w:lang w:val="en-US"/>
        </w:rPr>
        <w:t>(</w:t>
      </w:r>
      <w:r w:rsidR="00086E31" w:rsidRPr="006B1013">
        <w:rPr>
          <w:lang w:val="en-US"/>
        </w:rPr>
        <w:t>combined with PUSCH/PDSCH repetition on other cells</w:t>
      </w:r>
      <w:r w:rsidR="00743B5A" w:rsidRPr="006B1013">
        <w:rPr>
          <w:lang w:val="en-US"/>
        </w:rPr>
        <w:t>)</w:t>
      </w:r>
      <w:r w:rsidR="004611A5" w:rsidRPr="006B1013">
        <w:rPr>
          <w:lang w:val="en-US"/>
        </w:rPr>
        <w:t xml:space="preserve">  </w:t>
      </w:r>
    </w:p>
    <w:p w14:paraId="2E416145" w14:textId="03E47455" w:rsidR="00147526" w:rsidRPr="006B1013" w:rsidRDefault="00780E71" w:rsidP="0062509B">
      <w:pPr>
        <w:jc w:val="both"/>
        <w:rPr>
          <w:lang w:val="en-US"/>
        </w:rPr>
      </w:pPr>
      <w:r w:rsidRPr="006B1013">
        <w:rPr>
          <w:lang w:val="en-US"/>
        </w:rPr>
        <w:t>One question that needs to be answered also is that if we support</w:t>
      </w:r>
      <w:r w:rsidR="00A41D9E" w:rsidRPr="006B1013">
        <w:rPr>
          <w:lang w:val="en-US"/>
        </w:rPr>
        <w:t xml:space="preserve"> in addition to multi-PDSCH/PUSCH scheduling</w:t>
      </w:r>
      <w:r w:rsidR="009010FB" w:rsidRPr="006B1013">
        <w:rPr>
          <w:lang w:val="en-US"/>
        </w:rPr>
        <w:t xml:space="preserve"> for all cells in the set of cells</w:t>
      </w:r>
      <w:r w:rsidR="00A41D9E" w:rsidRPr="006B1013">
        <w:rPr>
          <w:lang w:val="en-US"/>
        </w:rPr>
        <w:t xml:space="preserve"> (using </w:t>
      </w:r>
      <w:r w:rsidR="009010FB" w:rsidRPr="006B1013">
        <w:rPr>
          <w:i/>
          <w:iCs/>
          <w:lang w:val="en-US"/>
        </w:rPr>
        <w:t>p</w:t>
      </w:r>
      <w:r w:rsidR="00147526" w:rsidRPr="006B1013">
        <w:rPr>
          <w:i/>
          <w:iCs/>
          <w:lang w:val="en-US"/>
        </w:rPr>
        <w:t>u</w:t>
      </w:r>
      <w:r w:rsidR="009010FB" w:rsidRPr="006B1013">
        <w:rPr>
          <w:i/>
          <w:iCs/>
          <w:lang w:val="en-US"/>
        </w:rPr>
        <w:t>sch</w:t>
      </w:r>
      <w:r w:rsidR="0072736E" w:rsidRPr="006B1013">
        <w:rPr>
          <w:i/>
          <w:iCs/>
          <w:lang w:val="en-US"/>
        </w:rPr>
        <w:t>/p</w:t>
      </w:r>
      <w:r w:rsidR="00147526" w:rsidRPr="006B1013">
        <w:rPr>
          <w:i/>
          <w:iCs/>
          <w:lang w:val="en-US"/>
        </w:rPr>
        <w:t>d</w:t>
      </w:r>
      <w:r w:rsidR="0072736E" w:rsidRPr="006B1013">
        <w:rPr>
          <w:i/>
          <w:iCs/>
          <w:lang w:val="en-US"/>
        </w:rPr>
        <w:t>sch</w:t>
      </w:r>
      <w:r w:rsidR="009010FB" w:rsidRPr="006B1013">
        <w:rPr>
          <w:i/>
          <w:iCs/>
          <w:lang w:val="en-US"/>
        </w:rPr>
        <w:t>-TimeDomainAllocationList</w:t>
      </w:r>
      <w:r w:rsidR="009010FB" w:rsidRPr="006B1013">
        <w:rPr>
          <w:b/>
          <w:bCs/>
          <w:i/>
          <w:iCs/>
          <w:lang w:val="en-US"/>
        </w:rPr>
        <w:t>ForMultiP</w:t>
      </w:r>
      <w:r w:rsidR="00B44D45" w:rsidRPr="006B1013">
        <w:rPr>
          <w:b/>
          <w:bCs/>
          <w:i/>
          <w:iCs/>
          <w:lang w:val="en-US"/>
        </w:rPr>
        <w:t>U</w:t>
      </w:r>
      <w:r w:rsidR="009010FB" w:rsidRPr="006B1013">
        <w:rPr>
          <w:b/>
          <w:bCs/>
          <w:i/>
          <w:iCs/>
          <w:lang w:val="en-US"/>
        </w:rPr>
        <w:t>SCH</w:t>
      </w:r>
      <w:r w:rsidR="00B44D45" w:rsidRPr="006B1013">
        <w:rPr>
          <w:b/>
          <w:bCs/>
          <w:i/>
          <w:iCs/>
          <w:lang w:val="en-US"/>
        </w:rPr>
        <w:t>/PDSCH)</w:t>
      </w:r>
      <w:r w:rsidR="004B63DA" w:rsidRPr="006B1013">
        <w:rPr>
          <w:lang w:val="en-US"/>
        </w:rPr>
        <w:t xml:space="preserve"> also the combination of co-scheduled cells w</w:t>
      </w:r>
      <w:r w:rsidR="000B0F2F">
        <w:rPr>
          <w:lang w:val="en-US"/>
        </w:rPr>
        <w:t>h</w:t>
      </w:r>
      <w:r w:rsidR="004B63DA" w:rsidRPr="006B1013">
        <w:rPr>
          <w:lang w:val="en-US"/>
        </w:rPr>
        <w:t xml:space="preserve">ere some of the cells apply multi-PDSCH/PUSCH </w:t>
      </w:r>
      <w:r w:rsidR="000B0F2F" w:rsidRPr="006B1013">
        <w:rPr>
          <w:lang w:val="en-US"/>
        </w:rPr>
        <w:t>scheduling,</w:t>
      </w:r>
      <w:r w:rsidR="004B63DA" w:rsidRPr="006B1013">
        <w:rPr>
          <w:lang w:val="en-US"/>
        </w:rPr>
        <w:t xml:space="preserve"> and </w:t>
      </w:r>
      <w:r w:rsidR="00502327" w:rsidRPr="006B1013">
        <w:rPr>
          <w:lang w:val="en-US"/>
        </w:rPr>
        <w:t xml:space="preserve">some other cells apply the regular </w:t>
      </w:r>
      <w:r w:rsidR="001B0E44" w:rsidRPr="006B1013">
        <w:rPr>
          <w:lang w:val="en-US"/>
        </w:rPr>
        <w:t xml:space="preserve">‘single-PDSCH/PUSCH’ TDRA operation including PDSCH aggregation / PUSCH repetition </w:t>
      </w:r>
      <w:r w:rsidR="0072736E" w:rsidRPr="006B1013">
        <w:rPr>
          <w:lang w:val="en-US"/>
        </w:rPr>
        <w:t>(</w:t>
      </w:r>
      <w:r w:rsidR="001B0E44" w:rsidRPr="006B1013">
        <w:rPr>
          <w:lang w:val="en-US"/>
        </w:rPr>
        <w:t>using</w:t>
      </w:r>
      <w:r w:rsidR="00147526" w:rsidRPr="006B1013">
        <w:rPr>
          <w:lang w:val="en-US"/>
        </w:rPr>
        <w:t xml:space="preserve"> </w:t>
      </w:r>
      <w:r w:rsidR="00147526" w:rsidRPr="006B1013">
        <w:rPr>
          <w:i/>
          <w:iCs/>
          <w:lang w:val="en-US"/>
        </w:rPr>
        <w:t>pusch/pdsch-TimeDomainAllocationList</w:t>
      </w:r>
      <w:r w:rsidR="00147526" w:rsidRPr="006B1013">
        <w:rPr>
          <w:lang w:val="en-US"/>
        </w:rPr>
        <w:t xml:space="preserve">). </w:t>
      </w:r>
    </w:p>
    <w:p w14:paraId="32F0CA68" w14:textId="5ED15C84" w:rsidR="00345A20" w:rsidRPr="006B1013" w:rsidRDefault="00147526" w:rsidP="0062509B">
      <w:pPr>
        <w:jc w:val="both"/>
        <w:rPr>
          <w:lang w:val="en-US"/>
        </w:rPr>
      </w:pPr>
      <w:r w:rsidRPr="006B1013">
        <w:rPr>
          <w:lang w:val="en-US"/>
        </w:rPr>
        <w:t xml:space="preserve">We think that such combination could be potentially useful, e.g. for the combination of </w:t>
      </w:r>
      <w:r w:rsidR="003C7A2F" w:rsidRPr="006B1013">
        <w:rPr>
          <w:lang w:val="en-US"/>
        </w:rPr>
        <w:t xml:space="preserve">(licensed band) </w:t>
      </w:r>
      <w:r w:rsidRPr="006B1013">
        <w:rPr>
          <w:lang w:val="en-US"/>
        </w:rPr>
        <w:t xml:space="preserve">FDD and TDD </w:t>
      </w:r>
      <w:r w:rsidR="003C7A2F" w:rsidRPr="006B1013">
        <w:rPr>
          <w:lang w:val="en-US"/>
        </w:rPr>
        <w:t xml:space="preserve">cells in FR1. Clearly, for a cell </w:t>
      </w:r>
      <w:r w:rsidR="00B954C9" w:rsidRPr="006B1013">
        <w:rPr>
          <w:lang w:val="en-US"/>
        </w:rPr>
        <w:t xml:space="preserve">within the set of cells </w:t>
      </w:r>
      <w:r w:rsidR="003C7A2F" w:rsidRPr="006B1013">
        <w:rPr>
          <w:lang w:val="en-US"/>
        </w:rPr>
        <w:t>configured with the Multi-PUSCH/PD</w:t>
      </w:r>
      <w:r w:rsidR="00B954C9" w:rsidRPr="006B1013">
        <w:rPr>
          <w:lang w:val="en-US"/>
        </w:rPr>
        <w:t>S</w:t>
      </w:r>
      <w:r w:rsidR="003C7A2F" w:rsidRPr="006B1013">
        <w:rPr>
          <w:lang w:val="en-US"/>
        </w:rPr>
        <w:t>CH TDRA table</w:t>
      </w:r>
      <w:r w:rsidR="00B954C9" w:rsidRPr="006B1013">
        <w:rPr>
          <w:lang w:val="en-US"/>
        </w:rPr>
        <w:t xml:space="preserve"> there would be not any repetition / aggregation possible but for cells </w:t>
      </w:r>
      <w:r w:rsidR="00345A20" w:rsidRPr="006B1013">
        <w:rPr>
          <w:lang w:val="en-US"/>
        </w:rPr>
        <w:t>configured with the regular ‘single-PUSCH/PDSCH’ tables PDSCH aggregation / PUSCH repetition (</w:t>
      </w:r>
      <w:r w:rsidR="004C4316" w:rsidRPr="006B1013">
        <w:rPr>
          <w:i/>
          <w:iCs/>
          <w:lang w:val="en-US"/>
        </w:rPr>
        <w:t xml:space="preserve">pusch-AggregationFactor </w:t>
      </w:r>
      <w:r w:rsidR="00345A20" w:rsidRPr="006B1013">
        <w:rPr>
          <w:lang w:val="en-US"/>
        </w:rPr>
        <w:t xml:space="preserve">incl. TBoMS) should be possible. </w:t>
      </w:r>
    </w:p>
    <w:p w14:paraId="0A91B0D1" w14:textId="7CF067BA" w:rsidR="004611A5" w:rsidRPr="006B1013" w:rsidRDefault="00036C6F" w:rsidP="1E844C74">
      <w:pPr>
        <w:jc w:val="both"/>
      </w:pPr>
      <w:r w:rsidRPr="1E844C74">
        <w:rPr>
          <w:b/>
          <w:bCs/>
        </w:rPr>
        <w:t>Proposal 5.2: Support scheduling</w:t>
      </w:r>
      <w:r w:rsidR="00CA35DC" w:rsidRPr="1E844C74">
        <w:rPr>
          <w:b/>
          <w:bCs/>
        </w:rPr>
        <w:t xml:space="preserve"> using DCI format 0_3 </w:t>
      </w:r>
      <w:r w:rsidR="00794CC9" w:rsidRPr="1E844C74">
        <w:rPr>
          <w:b/>
          <w:bCs/>
        </w:rPr>
        <w:t>of multiple cells</w:t>
      </w:r>
      <w:r w:rsidR="00CA35DC" w:rsidRPr="1E844C74">
        <w:rPr>
          <w:b/>
          <w:bCs/>
        </w:rPr>
        <w:t xml:space="preserve">, where </w:t>
      </w:r>
      <w:r w:rsidR="00CB08D0" w:rsidRPr="1E844C74">
        <w:rPr>
          <w:b/>
          <w:bCs/>
        </w:rPr>
        <w:t xml:space="preserve">a subset </w:t>
      </w:r>
      <w:r w:rsidR="00794CC9" w:rsidRPr="1E844C74">
        <w:rPr>
          <w:b/>
          <w:bCs/>
        </w:rPr>
        <w:t xml:space="preserve">of the co-scheduled cells </w:t>
      </w:r>
      <w:r w:rsidR="00CA35DC" w:rsidRPr="1E844C74">
        <w:rPr>
          <w:b/>
          <w:bCs/>
        </w:rPr>
        <w:t xml:space="preserve">may be configured for multi-PUSCH scheduling </w:t>
      </w:r>
      <w:r w:rsidR="00E554CE" w:rsidRPr="1E844C74">
        <w:rPr>
          <w:b/>
          <w:bCs/>
        </w:rPr>
        <w:t xml:space="preserve">and </w:t>
      </w:r>
      <w:r w:rsidR="00EA5460" w:rsidRPr="1E844C74">
        <w:rPr>
          <w:b/>
          <w:bCs/>
        </w:rPr>
        <w:t xml:space="preserve">the </w:t>
      </w:r>
      <w:r w:rsidR="006737CF" w:rsidRPr="1E844C74">
        <w:rPr>
          <w:b/>
          <w:bCs/>
        </w:rPr>
        <w:t xml:space="preserve">remaining </w:t>
      </w:r>
      <w:r w:rsidR="00794CC9" w:rsidRPr="1E844C74">
        <w:rPr>
          <w:b/>
          <w:bCs/>
        </w:rPr>
        <w:t xml:space="preserve">co-scheduled cells </w:t>
      </w:r>
      <w:r w:rsidR="00F03226" w:rsidRPr="1E844C74">
        <w:rPr>
          <w:b/>
          <w:bCs/>
        </w:rPr>
        <w:t>may be configure</w:t>
      </w:r>
      <w:r w:rsidR="0007760D" w:rsidRPr="1E844C74">
        <w:rPr>
          <w:b/>
          <w:bCs/>
        </w:rPr>
        <w:t>d</w:t>
      </w:r>
      <w:r w:rsidR="00F03226" w:rsidRPr="1E844C74">
        <w:rPr>
          <w:b/>
          <w:bCs/>
        </w:rPr>
        <w:t xml:space="preserve"> with </w:t>
      </w:r>
      <w:r w:rsidR="00F03226" w:rsidRPr="1E844C74">
        <w:rPr>
          <w:b/>
          <w:bCs/>
        </w:rPr>
        <w:lastRenderedPageBreak/>
        <w:t xml:space="preserve">(single) PUSCH </w:t>
      </w:r>
      <w:r w:rsidR="00736A60" w:rsidRPr="1E844C74">
        <w:rPr>
          <w:b/>
          <w:bCs/>
        </w:rPr>
        <w:t xml:space="preserve">scheduling </w:t>
      </w:r>
      <w:r w:rsidR="00EA5460" w:rsidRPr="1E844C74">
        <w:rPr>
          <w:b/>
          <w:bCs/>
        </w:rPr>
        <w:t xml:space="preserve">including </w:t>
      </w:r>
      <w:r w:rsidR="00F03226" w:rsidRPr="1E844C74">
        <w:rPr>
          <w:b/>
          <w:bCs/>
        </w:rPr>
        <w:t>repetitions</w:t>
      </w:r>
      <w:r w:rsidR="00992467" w:rsidRPr="1E844C74">
        <w:rPr>
          <w:b/>
          <w:bCs/>
        </w:rPr>
        <w:t xml:space="preserve"> &amp; </w:t>
      </w:r>
      <w:r w:rsidR="000115A3" w:rsidRPr="1E844C74">
        <w:rPr>
          <w:b/>
          <w:bCs/>
        </w:rPr>
        <w:t>TBoMS</w:t>
      </w:r>
      <w:r w:rsidR="002C045B" w:rsidRPr="1E844C74">
        <w:rPr>
          <w:b/>
          <w:bCs/>
        </w:rPr>
        <w:t xml:space="preserve"> (</w:t>
      </w:r>
      <w:r w:rsidR="000115A3" w:rsidRPr="1E844C74">
        <w:rPr>
          <w:b/>
          <w:bCs/>
        </w:rPr>
        <w:t xml:space="preserve">using </w:t>
      </w:r>
      <w:r w:rsidR="000115A3" w:rsidRPr="1E844C74">
        <w:rPr>
          <w:b/>
          <w:bCs/>
          <w:i/>
          <w:iCs/>
        </w:rPr>
        <w:t>numberOfSlotsTBoMS</w:t>
      </w:r>
      <w:r w:rsidR="00216152" w:rsidRPr="1E844C74">
        <w:rPr>
          <w:b/>
          <w:bCs/>
          <w:i/>
          <w:iCs/>
        </w:rPr>
        <w:t>,</w:t>
      </w:r>
      <w:r w:rsidR="0065183E" w:rsidRPr="1E844C74">
        <w:rPr>
          <w:b/>
          <w:bCs/>
          <w:i/>
          <w:iCs/>
        </w:rPr>
        <w:t xml:space="preserve"> AvailableSlotCounting, </w:t>
      </w:r>
      <w:r w:rsidR="00216152" w:rsidRPr="1E844C74">
        <w:rPr>
          <w:b/>
          <w:bCs/>
          <w:i/>
          <w:iCs/>
        </w:rPr>
        <w:t xml:space="preserve">numberOfRepetitions </w:t>
      </w:r>
      <w:r w:rsidR="00022C05" w:rsidRPr="1E844C74">
        <w:rPr>
          <w:b/>
          <w:bCs/>
          <w:i/>
          <w:iCs/>
        </w:rPr>
        <w:t xml:space="preserve">or </w:t>
      </w:r>
      <w:r w:rsidR="0065183E" w:rsidRPr="1E844C74">
        <w:rPr>
          <w:b/>
          <w:bCs/>
          <w:i/>
          <w:iCs/>
        </w:rPr>
        <w:t>pusch-AggregationFactor</w:t>
      </w:r>
      <w:r w:rsidR="002C045B" w:rsidRPr="1E844C74">
        <w:rPr>
          <w:b/>
          <w:bCs/>
        </w:rPr>
        <w:t>)</w:t>
      </w:r>
      <w:r w:rsidR="00F03226" w:rsidRPr="1E844C74">
        <w:rPr>
          <w:b/>
          <w:bCs/>
        </w:rPr>
        <w:t xml:space="preserve">. </w:t>
      </w:r>
      <w:r w:rsidRPr="1E844C74">
        <w:rPr>
          <w:b/>
          <w:bCs/>
        </w:rPr>
        <w:t xml:space="preserve"> </w:t>
      </w:r>
      <w:r w:rsidR="00345A20" w:rsidRPr="1E844C74">
        <w:t xml:space="preserve"> </w:t>
      </w:r>
      <w:r w:rsidR="003C7A2F" w:rsidRPr="1E844C74">
        <w:t xml:space="preserve"> </w:t>
      </w:r>
      <w:r w:rsidR="00147526" w:rsidRPr="1E844C74">
        <w:t xml:space="preserve"> </w:t>
      </w:r>
      <w:r w:rsidR="0072736E" w:rsidRPr="1E844C74">
        <w:t xml:space="preserve"> </w:t>
      </w:r>
      <w:r w:rsidR="001B0E44" w:rsidRPr="1E844C74">
        <w:t xml:space="preserve"> </w:t>
      </w:r>
    </w:p>
    <w:p w14:paraId="484EC65A" w14:textId="04F074CB" w:rsidR="0007760D" w:rsidRPr="006B1013" w:rsidRDefault="0007760D" w:rsidP="1E844C74">
      <w:pPr>
        <w:jc w:val="both"/>
      </w:pPr>
      <w:r w:rsidRPr="1E844C74">
        <w:rPr>
          <w:b/>
          <w:bCs/>
        </w:rPr>
        <w:t xml:space="preserve">Proposal 5.3: Support scheduling using DCI format 1_3 of multiple cells, where </w:t>
      </w:r>
      <w:r w:rsidR="00974F47" w:rsidRPr="1E844C74">
        <w:rPr>
          <w:b/>
          <w:bCs/>
        </w:rPr>
        <w:t xml:space="preserve">a subset </w:t>
      </w:r>
      <w:r w:rsidRPr="1E844C74">
        <w:rPr>
          <w:b/>
          <w:bCs/>
        </w:rPr>
        <w:t>of the co-scheduled cells may be configured for multi-P</w:t>
      </w:r>
      <w:r w:rsidR="00ED33BF" w:rsidRPr="1E844C74">
        <w:rPr>
          <w:b/>
          <w:bCs/>
        </w:rPr>
        <w:t>D</w:t>
      </w:r>
      <w:r w:rsidRPr="1E844C74">
        <w:rPr>
          <w:b/>
          <w:bCs/>
        </w:rPr>
        <w:t xml:space="preserve">SCH scheduling and </w:t>
      </w:r>
      <w:r w:rsidR="00974F47" w:rsidRPr="1E844C74">
        <w:rPr>
          <w:b/>
          <w:bCs/>
        </w:rPr>
        <w:t xml:space="preserve">the remaining </w:t>
      </w:r>
      <w:r w:rsidRPr="1E844C74">
        <w:rPr>
          <w:b/>
          <w:bCs/>
        </w:rPr>
        <w:t>co-scheduled cells may be configured with (single) P</w:t>
      </w:r>
      <w:r w:rsidR="00ED33BF" w:rsidRPr="1E844C74">
        <w:rPr>
          <w:b/>
          <w:bCs/>
        </w:rPr>
        <w:t>D</w:t>
      </w:r>
      <w:r w:rsidRPr="1E844C74">
        <w:rPr>
          <w:b/>
          <w:bCs/>
        </w:rPr>
        <w:t xml:space="preserve">SCH </w:t>
      </w:r>
      <w:r w:rsidR="00B31E45" w:rsidRPr="1E844C74">
        <w:rPr>
          <w:b/>
          <w:bCs/>
        </w:rPr>
        <w:t xml:space="preserve">scheduling including </w:t>
      </w:r>
      <w:r w:rsidR="00ED33BF" w:rsidRPr="1E844C74">
        <w:rPr>
          <w:b/>
          <w:bCs/>
        </w:rPr>
        <w:t>aggregation</w:t>
      </w:r>
      <w:r w:rsidR="000E1E91" w:rsidRPr="1E844C74">
        <w:rPr>
          <w:b/>
          <w:bCs/>
        </w:rPr>
        <w:t xml:space="preserve"> (using </w:t>
      </w:r>
      <w:r w:rsidR="000E1E91" w:rsidRPr="1E844C74">
        <w:rPr>
          <w:b/>
          <w:bCs/>
          <w:i/>
          <w:iCs/>
        </w:rPr>
        <w:t>pdsch-AggregationFactor</w:t>
      </w:r>
      <w:r w:rsidR="000E1E91" w:rsidRPr="1E844C74">
        <w:rPr>
          <w:b/>
          <w:bCs/>
        </w:rPr>
        <w:t xml:space="preserve"> or </w:t>
      </w:r>
      <w:r w:rsidR="00741922" w:rsidRPr="1E844C74">
        <w:rPr>
          <w:b/>
          <w:bCs/>
          <w:i/>
          <w:iCs/>
        </w:rPr>
        <w:t>repetitionNumber</w:t>
      </w:r>
      <w:r w:rsidR="00741922" w:rsidRPr="1E844C74">
        <w:rPr>
          <w:b/>
          <w:bCs/>
        </w:rPr>
        <w:t>)</w:t>
      </w:r>
      <w:r w:rsidRPr="1E844C74">
        <w:rPr>
          <w:b/>
          <w:bCs/>
        </w:rPr>
        <w:t xml:space="preserve">.  </w:t>
      </w:r>
      <w:r w:rsidRPr="1E844C74">
        <w:t xml:space="preserve">     </w:t>
      </w:r>
    </w:p>
    <w:p w14:paraId="311C2C23" w14:textId="77777777" w:rsidR="00B34E47" w:rsidRPr="006B1013" w:rsidRDefault="00B34E47" w:rsidP="00B82771">
      <w:pPr>
        <w:rPr>
          <w:lang w:val="en-US"/>
        </w:rPr>
      </w:pPr>
    </w:p>
    <w:p w14:paraId="315C2775" w14:textId="22295CFD" w:rsidR="00B82771" w:rsidRPr="006B1013" w:rsidRDefault="00B82771" w:rsidP="00B82771">
      <w:pPr>
        <w:pStyle w:val="Heading2"/>
        <w:ind w:left="567"/>
        <w:rPr>
          <w:lang w:val="en-US"/>
        </w:rPr>
      </w:pPr>
      <w:r w:rsidRPr="006B1013">
        <w:rPr>
          <w:lang w:val="en-US"/>
        </w:rPr>
        <w:t>Max. number of P</w:t>
      </w:r>
      <w:r w:rsidR="001D086E" w:rsidRPr="006B1013">
        <w:rPr>
          <w:lang w:val="en-US"/>
        </w:rPr>
        <w:t>U</w:t>
      </w:r>
      <w:r w:rsidRPr="006B1013">
        <w:rPr>
          <w:lang w:val="en-US"/>
        </w:rPr>
        <w:t>SCH</w:t>
      </w:r>
      <w:r w:rsidR="001D086E" w:rsidRPr="006B1013">
        <w:rPr>
          <w:lang w:val="en-US"/>
        </w:rPr>
        <w:t>s/PDSCHs</w:t>
      </w:r>
      <w:r w:rsidRPr="006B1013">
        <w:rPr>
          <w:lang w:val="en-US"/>
        </w:rPr>
        <w:t xml:space="preserve"> per scheduled cell  </w:t>
      </w:r>
    </w:p>
    <w:p w14:paraId="5E3913AD" w14:textId="665412CD" w:rsidR="00777B82" w:rsidRPr="006B1013" w:rsidRDefault="00F45DE0" w:rsidP="00CD6DE1">
      <w:pPr>
        <w:jc w:val="both"/>
        <w:rPr>
          <w:lang w:val="en-US"/>
        </w:rPr>
      </w:pPr>
      <w:r w:rsidRPr="006B1013">
        <w:rPr>
          <w:lang w:val="en-US"/>
        </w:rPr>
        <w:t>On</w:t>
      </w:r>
      <w:r w:rsidR="000C7DF1" w:rsidRPr="006B1013">
        <w:rPr>
          <w:lang w:val="en-US"/>
        </w:rPr>
        <w:t>e</w:t>
      </w:r>
      <w:r w:rsidRPr="006B1013">
        <w:rPr>
          <w:lang w:val="en-US"/>
        </w:rPr>
        <w:t xml:space="preserve"> of the things that should be clarified is the number of PUSCHs/PDSCHs per cell that can be scheduled with a single DCI format 0_3/1_3, as also noted in the WID: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DE0" w:rsidRPr="006B1013" w14:paraId="373F9598" w14:textId="77777777" w:rsidTr="00F45DE0">
        <w:tc>
          <w:tcPr>
            <w:tcW w:w="9629" w:type="dxa"/>
          </w:tcPr>
          <w:p w14:paraId="35ABCB94" w14:textId="77777777" w:rsidR="00F655D5" w:rsidRPr="006B1013" w:rsidRDefault="00F655D5" w:rsidP="00A16C3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One or multiple PUSCHs/PDSCHs per scheduled cell by the single DCI.</w:t>
            </w:r>
          </w:p>
          <w:p w14:paraId="1AADC123" w14:textId="77777777" w:rsidR="00F655D5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 xml:space="preserve">The maximum number of PUSCHs/PDSCHs per scheduled cell is </w:t>
            </w:r>
            <w:r w:rsidRPr="006B1013">
              <w:rPr>
                <w:rFonts w:eastAsia="Yu Mincho"/>
                <w:kern w:val="2"/>
                <w:highlight w:val="yellow"/>
                <w:lang w:val="en-US"/>
                <w14:ligatures w14:val="standardContextual"/>
              </w:rPr>
              <w:t>[4 or 8]</w:t>
            </w: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.</w:t>
            </w:r>
          </w:p>
          <w:p w14:paraId="0356E298" w14:textId="6E391DA8" w:rsidR="00F45DE0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…</w:t>
            </w:r>
          </w:p>
        </w:tc>
      </w:tr>
    </w:tbl>
    <w:p w14:paraId="050CB453" w14:textId="129D6948" w:rsidR="00F45DE0" w:rsidRPr="006B1013" w:rsidRDefault="00F45DE0" w:rsidP="00777B82">
      <w:pPr>
        <w:rPr>
          <w:lang w:val="en-US"/>
        </w:rPr>
      </w:pPr>
    </w:p>
    <w:p w14:paraId="7BAC2134" w14:textId="45540AE1" w:rsidR="00D8312F" w:rsidRPr="006B1013" w:rsidRDefault="00F45DE0" w:rsidP="009C3D8A">
      <w:pPr>
        <w:jc w:val="both"/>
        <w:rPr>
          <w:lang w:val="en-US"/>
        </w:rPr>
      </w:pPr>
      <w:r w:rsidRPr="006B1013">
        <w:rPr>
          <w:lang w:val="en-US"/>
        </w:rPr>
        <w:t xml:space="preserve">It should be noted here, that </w:t>
      </w:r>
      <w:r w:rsidR="00D8312F" w:rsidRPr="006B1013">
        <w:rPr>
          <w:lang w:val="en-US"/>
        </w:rPr>
        <w:t xml:space="preserve">for the Rel-16 multi-PUSCH scheduling up to 8 PUSCHs (i.e. </w:t>
      </w:r>
      <w:r w:rsidR="00D8312F" w:rsidRPr="006B1013">
        <w:rPr>
          <w:i/>
          <w:iCs/>
          <w:lang w:val="en-US"/>
        </w:rPr>
        <w:t>maxNrofMultiplePUSCHs-r1</w:t>
      </w:r>
      <w:r w:rsidR="00E756D2" w:rsidRPr="006B1013">
        <w:rPr>
          <w:i/>
          <w:iCs/>
          <w:lang w:val="en-US"/>
        </w:rPr>
        <w:t>6</w:t>
      </w:r>
      <w:r w:rsidR="00D8312F" w:rsidRPr="006B1013">
        <w:rPr>
          <w:lang w:val="en-US"/>
        </w:rPr>
        <w:t xml:space="preserve">=8) and for the Rel-17 multi-PDSCH scheduling up to 8 PDSCHs (i.e. </w:t>
      </w:r>
      <w:r w:rsidR="00D8312F" w:rsidRPr="006B1013">
        <w:rPr>
          <w:i/>
          <w:iCs/>
          <w:lang w:val="en-US"/>
        </w:rPr>
        <w:t>maxNrofMultiplePDSCHs-r17</w:t>
      </w:r>
      <w:r w:rsidR="00D8312F" w:rsidRPr="006B1013">
        <w:rPr>
          <w:lang w:val="en-US"/>
        </w:rPr>
        <w:t>=8) can be scheduled by a single DCI format 0_1/1_1.</w:t>
      </w:r>
    </w:p>
    <w:p w14:paraId="0E6AE89F" w14:textId="30D8367B" w:rsidR="00F45DE0" w:rsidRPr="006B1013" w:rsidRDefault="005F4F99" w:rsidP="009C3D8A">
      <w:pPr>
        <w:jc w:val="both"/>
        <w:rPr>
          <w:lang w:val="en-US"/>
        </w:rPr>
      </w:pPr>
      <w:r w:rsidRPr="006B1013">
        <w:rPr>
          <w:lang w:val="en-US"/>
        </w:rPr>
        <w:t>When considering multi-cell scheduling, the max</w:t>
      </w:r>
      <w:r w:rsidR="00B52DA2" w:rsidRPr="006B1013">
        <w:rPr>
          <w:lang w:val="en-US"/>
        </w:rPr>
        <w:t>.</w:t>
      </w:r>
      <w:r w:rsidRPr="006B1013">
        <w:rPr>
          <w:lang w:val="en-US"/>
        </w:rPr>
        <w:t xml:space="preserve"> number of </w:t>
      </w:r>
      <w:r w:rsidR="00B52DA2" w:rsidRPr="006B1013">
        <w:rPr>
          <w:lang w:val="en-US"/>
        </w:rPr>
        <w:t xml:space="preserve">PDSCH/PUSCHs scheduled could be in principle set to 8 but we think the related discussions should also consider the number of the TDRA bits we will be willing to spend for the combined </w:t>
      </w:r>
      <w:r w:rsidR="00473F27" w:rsidRPr="006B1013">
        <w:rPr>
          <w:lang w:val="en-US"/>
        </w:rPr>
        <w:t xml:space="preserve">multi-cell scheduling </w:t>
      </w:r>
      <w:r w:rsidR="00B52DA2" w:rsidRPr="006B1013">
        <w:rPr>
          <w:lang w:val="en-US"/>
        </w:rPr>
        <w:t xml:space="preserve">operation </w:t>
      </w:r>
      <w:r w:rsidR="00473F27" w:rsidRPr="006B1013">
        <w:rPr>
          <w:lang w:val="en-US"/>
        </w:rPr>
        <w:t xml:space="preserve">using DCI formats 0_3/1_3 </w:t>
      </w:r>
      <w:r w:rsidR="00B52DA2" w:rsidRPr="006B1013">
        <w:rPr>
          <w:lang w:val="en-US"/>
        </w:rPr>
        <w:t xml:space="preserve">in Rel-19. Just keeping the same max. number of entries for </w:t>
      </w:r>
      <w:r w:rsidR="00B52DA2" w:rsidRPr="006B1013">
        <w:rPr>
          <w:i/>
          <w:iCs/>
          <w:lang w:val="en-US"/>
        </w:rPr>
        <w:t>tdra-FieldIndexListDCI-0-3/1-3</w:t>
      </w:r>
      <w:r w:rsidR="00B52DA2" w:rsidRPr="006B1013">
        <w:rPr>
          <w:lang w:val="en-US"/>
        </w:rPr>
        <w:t xml:space="preserve"> and just including the multi-PxSCH operation on top does not seem to be reasonable. </w:t>
      </w:r>
      <w:proofErr w:type="gramStart"/>
      <w:r w:rsidR="00B52DA2" w:rsidRPr="006B1013">
        <w:rPr>
          <w:lang w:val="en-US"/>
        </w:rPr>
        <w:t>So</w:t>
      </w:r>
      <w:proofErr w:type="gramEnd"/>
      <w:r w:rsidR="00B52DA2" w:rsidRPr="006B1013">
        <w:rPr>
          <w:lang w:val="en-US"/>
        </w:rPr>
        <w:t xml:space="preserve"> we think the discussions on the max. number of PDSCHs/PUSCHs for multi-PxSCH scheduling using DCI format 0_3/1_3 should at the same</w:t>
      </w:r>
      <w:r w:rsidR="00FF76E8" w:rsidRPr="006B1013">
        <w:rPr>
          <w:lang w:val="en-US"/>
        </w:rPr>
        <w:t xml:space="preserve"> time</w:t>
      </w:r>
      <w:r w:rsidR="00B52DA2" w:rsidRPr="006B1013">
        <w:rPr>
          <w:lang w:val="en-US"/>
        </w:rPr>
        <w:t xml:space="preserve"> consider the max. number of entries in the respective </w:t>
      </w:r>
      <w:r w:rsidR="00B52DA2" w:rsidRPr="006B1013">
        <w:rPr>
          <w:i/>
          <w:iCs/>
          <w:lang w:val="en-US"/>
        </w:rPr>
        <w:t>tdra-FieldIndexListDCI-0-3/1-3</w:t>
      </w:r>
      <w:r w:rsidR="00E91BC2" w:rsidRPr="006B1013">
        <w:rPr>
          <w:i/>
          <w:iCs/>
          <w:lang w:val="en-US"/>
        </w:rPr>
        <w:t xml:space="preserve"> </w:t>
      </w:r>
      <w:r w:rsidR="00E91BC2" w:rsidRPr="006B1013">
        <w:rPr>
          <w:lang w:val="en-US"/>
        </w:rPr>
        <w:t>(i.e. I</w:t>
      </w:r>
      <w:r w:rsidR="00E91BC2" w:rsidRPr="006B1013">
        <w:rPr>
          <w:vertAlign w:val="subscript"/>
          <w:lang w:val="en-US"/>
        </w:rPr>
        <w:t>TDRA</w:t>
      </w:r>
      <w:r w:rsidR="00E91BC2" w:rsidRPr="006B1013">
        <w:rPr>
          <w:lang w:val="en-US"/>
        </w:rPr>
        <w:t xml:space="preserve"> in 38.212)</w:t>
      </w:r>
      <w:r w:rsidR="00B52DA2" w:rsidRPr="006B1013">
        <w:rPr>
          <w:lang w:val="en-US"/>
        </w:rPr>
        <w:t>.</w:t>
      </w:r>
    </w:p>
    <w:p w14:paraId="72CACB8F" w14:textId="38519618" w:rsidR="00F655D5" w:rsidRPr="006B1013" w:rsidRDefault="00F655D5" w:rsidP="009C3D8A">
      <w:pPr>
        <w:jc w:val="both"/>
        <w:rPr>
          <w:lang w:val="en-US"/>
        </w:rPr>
      </w:pPr>
      <w:r w:rsidRPr="1E844C74">
        <w:rPr>
          <w:lang w:val="en-US"/>
        </w:rPr>
        <w:t xml:space="preserve">As we discuss </w:t>
      </w:r>
      <w:r w:rsidR="0071464C" w:rsidRPr="1E844C74">
        <w:rPr>
          <w:lang w:val="en-US"/>
        </w:rPr>
        <w:t xml:space="preserve">below </w:t>
      </w:r>
      <w:r w:rsidRPr="1E844C74">
        <w:rPr>
          <w:lang w:val="en-US"/>
        </w:rPr>
        <w:t xml:space="preserve">in Sec. </w:t>
      </w:r>
      <w:r w:rsidR="000C0B83" w:rsidRPr="1E844C74">
        <w:rPr>
          <w:lang w:val="en-US"/>
        </w:rPr>
        <w:t>5</w:t>
      </w:r>
      <w:r w:rsidR="00A9700B" w:rsidRPr="1E844C74">
        <w:rPr>
          <w:lang w:val="en-US"/>
        </w:rPr>
        <w:t>.</w:t>
      </w:r>
      <w:r w:rsidR="000C0B83" w:rsidRPr="1E844C74">
        <w:rPr>
          <w:lang w:val="en-US"/>
        </w:rPr>
        <w:t>6</w:t>
      </w:r>
      <w:r w:rsidRPr="1E844C74">
        <w:rPr>
          <w:lang w:val="en-US"/>
        </w:rPr>
        <w:t xml:space="preserve">, there is a need </w:t>
      </w:r>
      <w:r w:rsidR="00C47FC2" w:rsidRPr="1E844C74">
        <w:rPr>
          <w:lang w:val="en-US"/>
        </w:rPr>
        <w:t xml:space="preserve">for </w:t>
      </w:r>
      <w:r w:rsidRPr="1E844C74">
        <w:rPr>
          <w:lang w:val="en-US"/>
        </w:rPr>
        <w:t xml:space="preserve">separate configuration of TDRA tables for multi-PxSCH scheduling using DCI formats 0_3/1_3, as the existing multi-PxSCH TDRA tables (from R16 &amp; R17) cannot be reused as they directly configure the multi-PxSCH scheduling using DCI formats 0_1/1_1 (which based on the WID cannot be enabled at the same time). </w:t>
      </w:r>
      <w:r w:rsidR="009C3D8A" w:rsidRPr="1E844C74">
        <w:rPr>
          <w:lang w:val="en-US"/>
        </w:rPr>
        <w:t xml:space="preserve">And the question here will be how many rows in the new TDRA tables we support, which may </w:t>
      </w:r>
      <w:r w:rsidR="0F1CD5D5" w:rsidRPr="1E844C74">
        <w:rPr>
          <w:lang w:val="en-US"/>
        </w:rPr>
        <w:t>depend</w:t>
      </w:r>
      <w:r w:rsidR="009C3D8A" w:rsidRPr="1E844C74">
        <w:rPr>
          <w:lang w:val="en-US"/>
        </w:rPr>
        <w:t xml:space="preserve"> on the max. number of PUSCHs/PDSCHs per scheduled cell. </w:t>
      </w:r>
    </w:p>
    <w:p w14:paraId="214F5571" w14:textId="78DA395C" w:rsidR="009C3D8A" w:rsidRPr="006B1013" w:rsidRDefault="009C3D8A" w:rsidP="009C3D8A">
      <w:pPr>
        <w:jc w:val="both"/>
        <w:rPr>
          <w:lang w:val="en-US"/>
        </w:rPr>
      </w:pPr>
      <w:r w:rsidRPr="006B1013">
        <w:rPr>
          <w:b/>
          <w:bCs/>
          <w:lang w:val="en-US"/>
        </w:rPr>
        <w:t>Observation</w:t>
      </w:r>
      <w:r w:rsidR="00E91BC2" w:rsidRPr="006B1013">
        <w:rPr>
          <w:b/>
          <w:bCs/>
          <w:lang w:val="en-US"/>
        </w:rPr>
        <w:t xml:space="preserve"> </w:t>
      </w:r>
      <w:r w:rsidR="002D448B" w:rsidRPr="006B1013">
        <w:rPr>
          <w:b/>
          <w:bCs/>
          <w:lang w:val="en-US"/>
        </w:rPr>
        <w:t>5</w:t>
      </w:r>
      <w:r w:rsidR="00E91BC2" w:rsidRPr="006B1013">
        <w:rPr>
          <w:b/>
          <w:bCs/>
          <w:lang w:val="en-US"/>
        </w:rPr>
        <w:t>.</w:t>
      </w:r>
      <w:r w:rsidR="00A26FFE" w:rsidRPr="006B1013">
        <w:rPr>
          <w:b/>
          <w:bCs/>
          <w:lang w:val="en-US"/>
        </w:rPr>
        <w:t>1</w:t>
      </w:r>
      <w:r w:rsidRPr="006B1013">
        <w:rPr>
          <w:b/>
          <w:bCs/>
          <w:lang w:val="en-US"/>
        </w:rPr>
        <w:t>:</w:t>
      </w:r>
      <w:r w:rsidRPr="006B1013">
        <w:rPr>
          <w:b/>
          <w:bCs/>
          <w:i/>
          <w:iCs/>
          <w:lang w:val="en-US"/>
        </w:rPr>
        <w:t xml:space="preserve"> </w:t>
      </w:r>
      <w:r w:rsidRPr="006B1013">
        <w:rPr>
          <w:lang w:val="en-US"/>
        </w:rPr>
        <w:t xml:space="preserve">The maximum </w:t>
      </w:r>
      <w:r w:rsidRPr="006B1013">
        <w:rPr>
          <w:rFonts w:eastAsia="Yu Mincho"/>
          <w:kern w:val="2"/>
          <w:lang w:val="en-US"/>
          <w14:ligatures w14:val="standardContextual"/>
        </w:rPr>
        <w:t xml:space="preserve">number of PUSCHs/PDSCHs per scheduled cell will have an impact on the number of rows of the new required underlying TDRA tables for DCI format 0_3/1_3 as well as the </w:t>
      </w:r>
      <w:r w:rsidR="00E91BC2" w:rsidRPr="006B1013">
        <w:rPr>
          <w:rFonts w:eastAsia="Yu Mincho"/>
          <w:kern w:val="2"/>
          <w:lang w:val="en-US"/>
          <w14:ligatures w14:val="standardContextual"/>
        </w:rPr>
        <w:t>required max</w:t>
      </w:r>
      <w:r w:rsidR="00946C6C" w:rsidRPr="006B1013">
        <w:rPr>
          <w:rFonts w:eastAsia="Yu Mincho"/>
          <w:kern w:val="2"/>
          <w:lang w:val="en-US"/>
          <w14:ligatures w14:val="standardContextual"/>
        </w:rPr>
        <w:t>imum</w:t>
      </w:r>
      <w:r w:rsidR="00E91BC2" w:rsidRPr="006B1013">
        <w:rPr>
          <w:rFonts w:eastAsia="Yu Mincho"/>
          <w:kern w:val="2"/>
          <w:lang w:val="en-US"/>
          <w14:ligatures w14:val="standardContextual"/>
        </w:rPr>
        <w:t xml:space="preserve"> number of entries in </w:t>
      </w:r>
      <w:r w:rsidR="00E91BC2" w:rsidRPr="006B1013">
        <w:rPr>
          <w:i/>
          <w:iCs/>
          <w:lang w:val="en-US"/>
        </w:rPr>
        <w:t>tdra-FieldIndexListDCI-0-3/1-3</w:t>
      </w:r>
      <w:r w:rsidR="00E91BC2" w:rsidRPr="006B1013">
        <w:rPr>
          <w:lang w:val="en-US"/>
        </w:rPr>
        <w:t xml:space="preserve"> </w:t>
      </w:r>
      <w:r w:rsidR="00A9345E" w:rsidRPr="006B1013">
        <w:rPr>
          <w:lang w:val="en-US"/>
        </w:rPr>
        <w:t>(</w:t>
      </w:r>
      <w:r w:rsidR="00E91BC2" w:rsidRPr="006B1013">
        <w:rPr>
          <w:lang w:val="en-US"/>
        </w:rPr>
        <w:t>i.e. I</w:t>
      </w:r>
      <w:r w:rsidR="00E91BC2" w:rsidRPr="006B1013">
        <w:rPr>
          <w:vertAlign w:val="subscript"/>
          <w:lang w:val="en-US"/>
        </w:rPr>
        <w:t>TDRA</w:t>
      </w:r>
      <w:r w:rsidR="00E91BC2" w:rsidRPr="006B1013">
        <w:rPr>
          <w:lang w:val="en-US"/>
        </w:rPr>
        <w:t>).</w:t>
      </w:r>
      <w:r w:rsidR="00DA5765" w:rsidRPr="006B1013">
        <w:rPr>
          <w:lang w:val="en-US"/>
        </w:rPr>
        <w:t xml:space="preserve"> Therefore, these issues should be jointly discussed and decided. </w:t>
      </w:r>
    </w:p>
    <w:p w14:paraId="65978C23" w14:textId="21E1D0A0" w:rsidR="005800BC" w:rsidRPr="006B1013" w:rsidRDefault="005800BC" w:rsidP="009C3D8A">
      <w:pPr>
        <w:jc w:val="both"/>
        <w:rPr>
          <w:lang w:val="en-US"/>
        </w:rPr>
      </w:pPr>
      <w:r w:rsidRPr="006B1013">
        <w:rPr>
          <w:lang w:val="en-US"/>
        </w:rPr>
        <w:t xml:space="preserve">Let’s look on scheduling flexibility provided for PUSCH &amp; PDSCH in terms of ‘TDRA’: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800BC" w:rsidRPr="006B1013" w14:paraId="7B775FE6" w14:textId="77777777" w:rsidTr="005800BC">
        <w:tc>
          <w:tcPr>
            <w:tcW w:w="4814" w:type="dxa"/>
            <w:shd w:val="clear" w:color="auto" w:fill="5B9BD5" w:themeFill="accent1"/>
          </w:tcPr>
          <w:p w14:paraId="7DB6756C" w14:textId="16C1748D" w:rsidR="005800BC" w:rsidRPr="006B1013" w:rsidRDefault="005800BC" w:rsidP="009C3D8A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6B1013">
              <w:rPr>
                <w:b/>
                <w:bCs/>
                <w:sz w:val="22"/>
                <w:szCs w:val="22"/>
                <w:lang w:val="en-US"/>
              </w:rPr>
              <w:t>PUSCH</w:t>
            </w:r>
          </w:p>
        </w:tc>
        <w:tc>
          <w:tcPr>
            <w:tcW w:w="4815" w:type="dxa"/>
            <w:shd w:val="clear" w:color="auto" w:fill="5B9BD5" w:themeFill="accent1"/>
          </w:tcPr>
          <w:p w14:paraId="5BC3A3FF" w14:textId="4B838852" w:rsidR="005800BC" w:rsidRPr="006B1013" w:rsidRDefault="005800BC" w:rsidP="009C3D8A">
            <w:pPr>
              <w:jc w:val="both"/>
              <w:rPr>
                <w:sz w:val="22"/>
                <w:szCs w:val="22"/>
                <w:lang w:val="en-US"/>
              </w:rPr>
            </w:pPr>
            <w:r w:rsidRPr="006B1013">
              <w:rPr>
                <w:b/>
                <w:bCs/>
                <w:sz w:val="22"/>
                <w:szCs w:val="22"/>
                <w:lang w:val="en-US"/>
              </w:rPr>
              <w:t>Max. number of entries</w:t>
            </w:r>
            <w:r w:rsidRPr="006B1013">
              <w:rPr>
                <w:sz w:val="22"/>
                <w:szCs w:val="22"/>
                <w:lang w:val="en-US"/>
              </w:rPr>
              <w:t xml:space="preserve"> </w:t>
            </w:r>
            <w:r w:rsidRPr="006B1013">
              <w:rPr>
                <w:rFonts w:ascii="Wingdings" w:eastAsia="Wingdings" w:hAnsi="Wingdings" w:cs="Wingdings"/>
                <w:sz w:val="22"/>
                <w:szCs w:val="22"/>
                <w:lang w:val="en-US"/>
              </w:rPr>
              <w:t>à</w:t>
            </w:r>
            <w:r w:rsidRPr="006B1013">
              <w:rPr>
                <w:sz w:val="22"/>
                <w:szCs w:val="22"/>
                <w:lang w:val="en-US"/>
              </w:rPr>
              <w:t xml:space="preserve"> TDRA field size</w:t>
            </w:r>
          </w:p>
        </w:tc>
      </w:tr>
      <w:tr w:rsidR="005800BC" w:rsidRPr="006B1013" w14:paraId="44151316" w14:textId="77777777" w:rsidTr="005800BC">
        <w:tc>
          <w:tcPr>
            <w:tcW w:w="4814" w:type="dxa"/>
          </w:tcPr>
          <w:p w14:paraId="2DA6FAD5" w14:textId="75A443E8" w:rsidR="005800BC" w:rsidRPr="006B1013" w:rsidRDefault="005800BC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R15 baseline </w:t>
            </w:r>
          </w:p>
        </w:tc>
        <w:tc>
          <w:tcPr>
            <w:tcW w:w="4815" w:type="dxa"/>
          </w:tcPr>
          <w:p w14:paraId="79F19604" w14:textId="6C1BECAC" w:rsidR="005800BC" w:rsidRPr="006B1013" w:rsidRDefault="005960B8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16 (maxNrofUL-Allocations)</w:t>
            </w:r>
          </w:p>
        </w:tc>
      </w:tr>
      <w:tr w:rsidR="005800BC" w:rsidRPr="006B1013" w14:paraId="17E7A972" w14:textId="77777777" w:rsidTr="005800BC">
        <w:tc>
          <w:tcPr>
            <w:tcW w:w="4814" w:type="dxa"/>
          </w:tcPr>
          <w:p w14:paraId="778A01BD" w14:textId="5692C117" w:rsidR="005800BC" w:rsidRPr="006B1013" w:rsidRDefault="005800BC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>R16 multi-PUSCH scheduling</w:t>
            </w:r>
          </w:p>
        </w:tc>
        <w:tc>
          <w:tcPr>
            <w:tcW w:w="4815" w:type="dxa"/>
          </w:tcPr>
          <w:p w14:paraId="0471AC32" w14:textId="5B84CC46" w:rsidR="005800BC" w:rsidRPr="006B1013" w:rsidRDefault="005960B8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64 (maxNrofUL-Allocations-r16) with up to 8 PUSCHs</w:t>
            </w:r>
          </w:p>
        </w:tc>
      </w:tr>
      <w:tr w:rsidR="005800BC" w:rsidRPr="006B1013" w14:paraId="62D63472" w14:textId="77777777" w:rsidTr="005800BC">
        <w:tc>
          <w:tcPr>
            <w:tcW w:w="4814" w:type="dxa"/>
          </w:tcPr>
          <w:p w14:paraId="2D5C457E" w14:textId="7C37BB7C" w:rsidR="005800BC" w:rsidRPr="006B1013" w:rsidRDefault="005800BC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R18 MC-DCI format 0_3 </w:t>
            </w:r>
          </w:p>
        </w:tc>
        <w:tc>
          <w:tcPr>
            <w:tcW w:w="4815" w:type="dxa"/>
          </w:tcPr>
          <w:p w14:paraId="47E2CCC3" w14:textId="06EFECDB" w:rsidR="005800BC" w:rsidRPr="006B1013" w:rsidRDefault="005960B8" w:rsidP="009C3D8A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64</w:t>
            </w:r>
          </w:p>
        </w:tc>
      </w:tr>
      <w:tr w:rsidR="005800BC" w:rsidRPr="006B1013" w14:paraId="43730B46" w14:textId="77777777" w:rsidTr="005800BC">
        <w:tc>
          <w:tcPr>
            <w:tcW w:w="4814" w:type="dxa"/>
            <w:shd w:val="clear" w:color="auto" w:fill="00B050"/>
          </w:tcPr>
          <w:p w14:paraId="4CD8D5CC" w14:textId="2EAB12D5" w:rsidR="005800BC" w:rsidRPr="006B1013" w:rsidRDefault="005800BC" w:rsidP="005800BC">
            <w:pPr>
              <w:jc w:val="both"/>
              <w:rPr>
                <w:sz w:val="22"/>
                <w:szCs w:val="22"/>
                <w:lang w:val="en-US"/>
              </w:rPr>
            </w:pPr>
            <w:r w:rsidRPr="006B1013">
              <w:rPr>
                <w:b/>
                <w:bCs/>
                <w:sz w:val="22"/>
                <w:szCs w:val="22"/>
                <w:lang w:val="en-US"/>
              </w:rPr>
              <w:t>PDSCH</w:t>
            </w:r>
          </w:p>
        </w:tc>
        <w:tc>
          <w:tcPr>
            <w:tcW w:w="4815" w:type="dxa"/>
            <w:shd w:val="clear" w:color="auto" w:fill="00B050"/>
          </w:tcPr>
          <w:p w14:paraId="358ED44B" w14:textId="53196C59" w:rsidR="005800BC" w:rsidRPr="006B1013" w:rsidRDefault="005800BC" w:rsidP="005800BC">
            <w:pPr>
              <w:jc w:val="both"/>
              <w:rPr>
                <w:sz w:val="22"/>
                <w:szCs w:val="22"/>
                <w:lang w:val="en-US"/>
              </w:rPr>
            </w:pPr>
            <w:r w:rsidRPr="006B1013">
              <w:rPr>
                <w:b/>
                <w:bCs/>
                <w:sz w:val="22"/>
                <w:szCs w:val="22"/>
                <w:lang w:val="en-US"/>
              </w:rPr>
              <w:t>Max. number of entries</w:t>
            </w:r>
            <w:r w:rsidRPr="006B1013">
              <w:rPr>
                <w:sz w:val="22"/>
                <w:szCs w:val="22"/>
                <w:lang w:val="en-US"/>
              </w:rPr>
              <w:t xml:space="preserve"> </w:t>
            </w:r>
            <w:r w:rsidRPr="006B1013">
              <w:rPr>
                <w:rFonts w:ascii="Wingdings" w:eastAsia="Wingdings" w:hAnsi="Wingdings" w:cs="Wingdings"/>
                <w:sz w:val="22"/>
                <w:szCs w:val="22"/>
                <w:lang w:val="en-US"/>
              </w:rPr>
              <w:t>à</w:t>
            </w:r>
            <w:r w:rsidRPr="006B1013">
              <w:rPr>
                <w:sz w:val="22"/>
                <w:szCs w:val="22"/>
                <w:lang w:val="en-US"/>
              </w:rPr>
              <w:t xml:space="preserve"> TDRA field size</w:t>
            </w:r>
          </w:p>
        </w:tc>
      </w:tr>
      <w:tr w:rsidR="005800BC" w:rsidRPr="006B1013" w14:paraId="37D1D83F" w14:textId="77777777" w:rsidTr="005800BC">
        <w:tc>
          <w:tcPr>
            <w:tcW w:w="4814" w:type="dxa"/>
          </w:tcPr>
          <w:p w14:paraId="2F8467F4" w14:textId="66B93E47" w:rsidR="005800BC" w:rsidRPr="006B1013" w:rsidRDefault="005800BC" w:rsidP="005800BC">
            <w:pPr>
              <w:jc w:val="both"/>
              <w:rPr>
                <w:sz w:val="22"/>
                <w:szCs w:val="22"/>
                <w:lang w:val="en-US"/>
              </w:rPr>
            </w:pPr>
            <w:r w:rsidRPr="006B1013">
              <w:rPr>
                <w:lang w:val="en-US"/>
              </w:rPr>
              <w:t xml:space="preserve">R15 baseline </w:t>
            </w:r>
          </w:p>
        </w:tc>
        <w:tc>
          <w:tcPr>
            <w:tcW w:w="4815" w:type="dxa"/>
          </w:tcPr>
          <w:p w14:paraId="0594C839" w14:textId="74072EBC" w:rsidR="005800BC" w:rsidRPr="006B1013" w:rsidRDefault="00641714" w:rsidP="005800BC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16 (maxNrofDL-Allocations)</w:t>
            </w:r>
          </w:p>
        </w:tc>
      </w:tr>
      <w:tr w:rsidR="005800BC" w:rsidRPr="006B1013" w14:paraId="70662CCD" w14:textId="77777777" w:rsidTr="005800BC">
        <w:tc>
          <w:tcPr>
            <w:tcW w:w="4814" w:type="dxa"/>
          </w:tcPr>
          <w:p w14:paraId="0861C2CE" w14:textId="2BF5DEFC" w:rsidR="005800BC" w:rsidRPr="006B1013" w:rsidRDefault="005800BC" w:rsidP="005800BC">
            <w:pPr>
              <w:jc w:val="both"/>
              <w:rPr>
                <w:sz w:val="22"/>
                <w:szCs w:val="22"/>
                <w:lang w:val="en-US"/>
              </w:rPr>
            </w:pPr>
            <w:r w:rsidRPr="006B1013">
              <w:rPr>
                <w:lang w:val="en-US"/>
              </w:rPr>
              <w:t>R17 multi-PDSCH scheduling</w:t>
            </w:r>
          </w:p>
        </w:tc>
        <w:tc>
          <w:tcPr>
            <w:tcW w:w="4815" w:type="dxa"/>
          </w:tcPr>
          <w:p w14:paraId="297B0B1D" w14:textId="49128F83" w:rsidR="005800BC" w:rsidRPr="006B1013" w:rsidRDefault="00641714" w:rsidP="00C43F07">
            <w:pPr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64</w:t>
            </w:r>
            <w:r w:rsidR="00C43F07" w:rsidRPr="006B1013">
              <w:rPr>
                <w:lang w:val="en-US"/>
              </w:rPr>
              <w:t xml:space="preserve"> </w:t>
            </w:r>
            <w:r w:rsidR="005800BC" w:rsidRPr="006B1013">
              <w:rPr>
                <w:lang w:val="en-US"/>
              </w:rPr>
              <w:t>(maxNrofDL-AllocationsExt-r17) with up to 8 PDSCHs</w:t>
            </w:r>
          </w:p>
        </w:tc>
      </w:tr>
      <w:tr w:rsidR="005800BC" w:rsidRPr="006B1013" w14:paraId="47B2F5FA" w14:textId="77777777" w:rsidTr="005800BC">
        <w:tc>
          <w:tcPr>
            <w:tcW w:w="4814" w:type="dxa"/>
          </w:tcPr>
          <w:p w14:paraId="1AD1A970" w14:textId="5C9CBF30" w:rsidR="005800BC" w:rsidRPr="006B1013" w:rsidRDefault="005800BC" w:rsidP="005800BC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R18 MC-DCI format 1_3 </w:t>
            </w:r>
          </w:p>
        </w:tc>
        <w:tc>
          <w:tcPr>
            <w:tcW w:w="4815" w:type="dxa"/>
          </w:tcPr>
          <w:p w14:paraId="785DF5FD" w14:textId="24213949" w:rsidR="005800BC" w:rsidRPr="006B1013" w:rsidRDefault="00641714" w:rsidP="005800BC">
            <w:pPr>
              <w:jc w:val="both"/>
              <w:rPr>
                <w:lang w:val="en-US"/>
              </w:rPr>
            </w:pPr>
            <w:r w:rsidRPr="006B1013">
              <w:rPr>
                <w:lang w:val="en-US"/>
              </w:rPr>
              <w:t xml:space="preserve">Up to </w:t>
            </w:r>
            <w:r w:rsidR="005800BC" w:rsidRPr="006B1013">
              <w:rPr>
                <w:lang w:val="en-US"/>
              </w:rPr>
              <w:t>32</w:t>
            </w:r>
          </w:p>
        </w:tc>
      </w:tr>
    </w:tbl>
    <w:p w14:paraId="0690B78F" w14:textId="77777777" w:rsidR="00DA5765" w:rsidRPr="006B1013" w:rsidRDefault="00DA5765" w:rsidP="009C3D8A">
      <w:pPr>
        <w:jc w:val="both"/>
        <w:rPr>
          <w:i/>
          <w:iCs/>
          <w:lang w:val="en-US"/>
        </w:rPr>
      </w:pPr>
    </w:p>
    <w:p w14:paraId="6B0D1E85" w14:textId="4D6B18F0" w:rsidR="00C43F07" w:rsidRPr="006B1013" w:rsidRDefault="00565797" w:rsidP="00565797">
      <w:pPr>
        <w:jc w:val="both"/>
        <w:rPr>
          <w:lang w:val="en-US"/>
        </w:rPr>
      </w:pPr>
      <w:r w:rsidRPr="006B1013">
        <w:rPr>
          <w:lang w:val="en-US"/>
        </w:rPr>
        <w:lastRenderedPageBreak/>
        <w:t>T</w:t>
      </w:r>
      <w:r w:rsidR="00C43F07" w:rsidRPr="006B1013">
        <w:rPr>
          <w:lang w:val="en-US"/>
        </w:rPr>
        <w:t>here would be more discussion needed but as shown above, clearly the number of selectable TDRA combinations of different cells (that at the same time indicate the number of PDSCHs/PUSCHs on a cell) need to be increased</w:t>
      </w:r>
      <w:r w:rsidR="005506E8" w:rsidRPr="006B1013">
        <w:rPr>
          <w:lang w:val="en-US"/>
        </w:rPr>
        <w:t xml:space="preserve"> compared to Rel-18</w:t>
      </w:r>
      <w:r w:rsidR="00C43F07" w:rsidRPr="006B1013">
        <w:rPr>
          <w:lang w:val="en-US"/>
        </w:rPr>
        <w:t>.</w:t>
      </w:r>
    </w:p>
    <w:p w14:paraId="0FB9CDAD" w14:textId="1CC12D8B" w:rsidR="00C43F07" w:rsidRPr="006B1013" w:rsidRDefault="00D74ED2" w:rsidP="00565797">
      <w:pPr>
        <w:jc w:val="both"/>
        <w:rPr>
          <w:lang w:val="en-US"/>
        </w:rPr>
      </w:pPr>
      <w:r w:rsidRPr="006B1013">
        <w:rPr>
          <w:lang w:val="en-US"/>
        </w:rPr>
        <w:t>W</w:t>
      </w:r>
      <w:r w:rsidR="00C43F07" w:rsidRPr="006B1013">
        <w:rPr>
          <w:lang w:val="en-US"/>
        </w:rPr>
        <w:t xml:space="preserve">e think good flexibility is needed and </w:t>
      </w:r>
      <w:r w:rsidRPr="006B1013">
        <w:rPr>
          <w:lang w:val="en-US"/>
        </w:rPr>
        <w:t xml:space="preserve">consider </w:t>
      </w:r>
      <w:r w:rsidR="00C43F07" w:rsidRPr="006B1013">
        <w:rPr>
          <w:lang w:val="en-US"/>
        </w:rPr>
        <w:t xml:space="preserve">the additional overhead </w:t>
      </w:r>
      <w:r w:rsidR="005C01B3" w:rsidRPr="006B1013">
        <w:rPr>
          <w:lang w:val="en-US"/>
        </w:rPr>
        <w:t xml:space="preserve">of just 2 (or 3) bits </w:t>
      </w:r>
      <w:r w:rsidR="00E13CEC" w:rsidRPr="006B1013">
        <w:rPr>
          <w:lang w:val="en-US"/>
        </w:rPr>
        <w:t xml:space="preserve">as acceptable </w:t>
      </w:r>
      <w:r w:rsidR="00C43F07" w:rsidRPr="006B1013">
        <w:rPr>
          <w:lang w:val="en-US"/>
        </w:rPr>
        <w:t xml:space="preserve">when going from e.g. </w:t>
      </w:r>
      <w:r w:rsidR="005C01B3" w:rsidRPr="006B1013">
        <w:rPr>
          <w:lang w:val="en-US"/>
        </w:rPr>
        <w:t>64</w:t>
      </w:r>
      <w:r w:rsidR="00374D5F" w:rsidRPr="006B1013">
        <w:rPr>
          <w:lang w:val="en-US"/>
        </w:rPr>
        <w:t xml:space="preserve"> (or </w:t>
      </w:r>
      <w:r w:rsidR="005C01B3" w:rsidRPr="006B1013">
        <w:rPr>
          <w:lang w:val="en-US"/>
        </w:rPr>
        <w:t>32</w:t>
      </w:r>
      <w:r w:rsidR="00374D5F" w:rsidRPr="006B1013">
        <w:rPr>
          <w:lang w:val="en-US"/>
        </w:rPr>
        <w:t>)</w:t>
      </w:r>
      <w:r w:rsidR="00C43F07" w:rsidRPr="006B1013">
        <w:rPr>
          <w:lang w:val="en-US"/>
        </w:rPr>
        <w:t xml:space="preserve"> </w:t>
      </w:r>
      <w:r w:rsidR="00932378" w:rsidRPr="006B1013">
        <w:rPr>
          <w:lang w:val="en-US"/>
        </w:rPr>
        <w:t xml:space="preserve">for MC-DCI </w:t>
      </w:r>
      <w:r w:rsidR="00C43F07" w:rsidRPr="006B1013">
        <w:rPr>
          <w:lang w:val="en-US"/>
        </w:rPr>
        <w:t xml:space="preserve">in R18 to 256 in R19 for </w:t>
      </w:r>
      <w:r w:rsidR="00932378" w:rsidRPr="006B1013">
        <w:rPr>
          <w:lang w:val="en-US"/>
        </w:rPr>
        <w:t xml:space="preserve">the additional </w:t>
      </w:r>
      <w:r w:rsidR="00C43F07" w:rsidRPr="006B1013">
        <w:rPr>
          <w:lang w:val="en-US"/>
        </w:rPr>
        <w:t>multi-P</w:t>
      </w:r>
      <w:r w:rsidR="00932378" w:rsidRPr="006B1013">
        <w:rPr>
          <w:lang w:val="en-US"/>
        </w:rPr>
        <w:t>U</w:t>
      </w:r>
      <w:r w:rsidR="00C43F07" w:rsidRPr="006B1013">
        <w:rPr>
          <w:lang w:val="en-US"/>
        </w:rPr>
        <w:t>SCH</w:t>
      </w:r>
      <w:r w:rsidR="00374D5F" w:rsidRPr="006B1013">
        <w:rPr>
          <w:lang w:val="en-US"/>
        </w:rPr>
        <w:t xml:space="preserve"> </w:t>
      </w:r>
      <w:r w:rsidR="00C43F07" w:rsidRPr="006B1013">
        <w:rPr>
          <w:lang w:val="en-US"/>
        </w:rPr>
        <w:t>support</w:t>
      </w:r>
      <w:r w:rsidR="00E13CEC" w:rsidRPr="006B1013">
        <w:rPr>
          <w:lang w:val="en-US"/>
        </w:rPr>
        <w:t xml:space="preserve">. Therefore, we suggest </w:t>
      </w:r>
      <w:r w:rsidR="00C43F07" w:rsidRPr="006B1013">
        <w:rPr>
          <w:lang w:val="en-US"/>
        </w:rPr>
        <w:t>support</w:t>
      </w:r>
      <w:r w:rsidR="00E13CEC" w:rsidRPr="006B1013">
        <w:rPr>
          <w:lang w:val="en-US"/>
        </w:rPr>
        <w:t>ing</w:t>
      </w:r>
      <w:r w:rsidR="00C43F07" w:rsidRPr="006B1013">
        <w:rPr>
          <w:lang w:val="en-US"/>
        </w:rPr>
        <w:t xml:space="preserve"> up to 256 scheduling combinations (i.e. max TDRA size of 8bits) for DCI format 0_3/1_3. With such a </w:t>
      </w:r>
      <w:r w:rsidR="007E4EAF" w:rsidRPr="006B1013">
        <w:rPr>
          <w:lang w:val="en-US"/>
        </w:rPr>
        <w:t>TDRA field size</w:t>
      </w:r>
      <w:r w:rsidR="00C43F07" w:rsidRPr="006B1013">
        <w:rPr>
          <w:lang w:val="en-US"/>
        </w:rPr>
        <w:t xml:space="preserve"> supporting a maximum </w:t>
      </w:r>
      <w:r w:rsidR="00F1417A" w:rsidRPr="006B1013">
        <w:rPr>
          <w:lang w:val="en-US"/>
        </w:rPr>
        <w:t xml:space="preserve">of </w:t>
      </w:r>
      <w:r w:rsidR="00C43F07" w:rsidRPr="006B1013">
        <w:rPr>
          <w:lang w:val="en-US"/>
        </w:rPr>
        <w:t xml:space="preserve">8 PDSCH/PUSCHs scheduled per cell with 0_3/1_3 (as for R16/17 multi-PUSCH/PDSCH scheduling) could be possible. In case a smaller number of TDRA bits (i.e. less than 256 entries), then </w:t>
      </w:r>
      <w:r w:rsidR="00F53876" w:rsidRPr="006B1013">
        <w:rPr>
          <w:lang w:val="en-US"/>
        </w:rPr>
        <w:t xml:space="preserve">only a maximum of 4 </w:t>
      </w:r>
      <w:r w:rsidR="00C43F07" w:rsidRPr="006B1013">
        <w:rPr>
          <w:lang w:val="en-US"/>
        </w:rPr>
        <w:t>PDSCH</w:t>
      </w:r>
      <w:r w:rsidR="00F53876" w:rsidRPr="006B1013">
        <w:rPr>
          <w:lang w:val="en-US"/>
        </w:rPr>
        <w:t>/PUSCH</w:t>
      </w:r>
      <w:r w:rsidR="00C43F07" w:rsidRPr="006B1013">
        <w:rPr>
          <w:lang w:val="en-US"/>
        </w:rPr>
        <w:t xml:space="preserve">s should be supported. </w:t>
      </w:r>
    </w:p>
    <w:p w14:paraId="1B6D1D5B" w14:textId="4AB2FEF4" w:rsidR="00B055AA" w:rsidRPr="006B1013" w:rsidRDefault="00C43F07" w:rsidP="00682A33">
      <w:pPr>
        <w:spacing w:after="0"/>
        <w:jc w:val="both"/>
        <w:rPr>
          <w:rFonts w:eastAsia="Yu Mincho"/>
          <w:b/>
          <w:bCs/>
          <w:kern w:val="2"/>
          <w:lang w:val="en-US"/>
          <w14:ligatures w14:val="standardContextual"/>
        </w:rPr>
      </w:pPr>
      <w:r w:rsidRPr="006B1013">
        <w:rPr>
          <w:b/>
          <w:bCs/>
          <w:lang w:val="en-US"/>
        </w:rPr>
        <w:t>Proposal</w:t>
      </w:r>
      <w:r w:rsidR="00081DEB" w:rsidRPr="006B1013">
        <w:rPr>
          <w:b/>
          <w:bCs/>
          <w:lang w:val="en-US"/>
        </w:rPr>
        <w:t xml:space="preserve"> </w:t>
      </w:r>
      <w:r w:rsidR="002D448B" w:rsidRPr="006B1013">
        <w:rPr>
          <w:b/>
          <w:bCs/>
          <w:lang w:val="en-US"/>
        </w:rPr>
        <w:t>5</w:t>
      </w:r>
      <w:r w:rsidR="00081DEB" w:rsidRPr="006B1013">
        <w:rPr>
          <w:b/>
          <w:bCs/>
          <w:lang w:val="en-US"/>
        </w:rPr>
        <w:t>.</w:t>
      </w:r>
      <w:r w:rsidR="002D448B" w:rsidRPr="006B1013">
        <w:rPr>
          <w:b/>
          <w:bCs/>
          <w:lang w:val="en-US"/>
        </w:rPr>
        <w:t>4</w:t>
      </w:r>
      <w:r w:rsidRPr="006B1013">
        <w:rPr>
          <w:b/>
          <w:bCs/>
          <w:lang w:val="en-US"/>
        </w:rPr>
        <w:t xml:space="preserve">: </w:t>
      </w:r>
      <w:r w:rsidR="00081DEB" w:rsidRPr="006B1013">
        <w:rPr>
          <w:b/>
          <w:bCs/>
          <w:lang w:val="en-US"/>
        </w:rPr>
        <w:t xml:space="preserve">Support a maximum of 8 </w:t>
      </w:r>
      <w:r w:rsidR="00081DEB" w:rsidRPr="006B1013">
        <w:rPr>
          <w:rFonts w:eastAsia="Yu Mincho"/>
          <w:b/>
          <w:bCs/>
          <w:kern w:val="2"/>
          <w:lang w:val="en-US"/>
          <w14:ligatures w14:val="standardContextual"/>
        </w:rPr>
        <w:t xml:space="preserve">PUSCHs/PDSCHs per scheduled cell with a maximum TDRA field size of 8 bits (i.e. max. </w:t>
      </w:r>
      <w:r w:rsidR="00081DEB" w:rsidRPr="006B1013">
        <w:rPr>
          <w:b/>
          <w:bCs/>
          <w:lang w:val="en-US"/>
        </w:rPr>
        <w:t>I</w:t>
      </w:r>
      <w:r w:rsidR="00081DEB" w:rsidRPr="006B1013">
        <w:rPr>
          <w:b/>
          <w:bCs/>
          <w:vertAlign w:val="subscript"/>
          <w:lang w:val="en-US"/>
        </w:rPr>
        <w:t>TDRA</w:t>
      </w:r>
      <w:r w:rsidR="00081DEB" w:rsidRPr="006B1013">
        <w:rPr>
          <w:rFonts w:eastAsia="Yu Mincho"/>
          <w:b/>
          <w:bCs/>
          <w:kern w:val="2"/>
          <w:lang w:val="en-US"/>
          <w14:ligatures w14:val="standardContextual"/>
        </w:rPr>
        <w:t>=256)</w:t>
      </w:r>
      <w:r w:rsidR="00CD6DE1" w:rsidRPr="006B1013">
        <w:rPr>
          <w:rFonts w:eastAsia="Yu Mincho"/>
          <w:b/>
          <w:bCs/>
          <w:kern w:val="2"/>
          <w:lang w:val="en-US"/>
          <w14:ligatures w14:val="standardContextual"/>
        </w:rPr>
        <w:t xml:space="preserve"> in DCI format 0_3/1_3</w:t>
      </w:r>
    </w:p>
    <w:p w14:paraId="3026593F" w14:textId="464741C9" w:rsidR="00081DEB" w:rsidRPr="006B1013" w:rsidRDefault="00081DEB" w:rsidP="00A16C36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The underlying TDRA tables for multi-PUSCH/PDSCH scheduling using DCI formats 0_3/1_3 should have up to 64 entries (as for legacy multi-PUSCH/PDSCH scheduling using DCI format 0_1/1_1)</w:t>
      </w:r>
    </w:p>
    <w:p w14:paraId="7080D6B8" w14:textId="6AB45833" w:rsidR="00081DEB" w:rsidRPr="006B1013" w:rsidRDefault="00081DEB" w:rsidP="00A16C36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 xml:space="preserve">Note: for maximum TDRA field size in DCI formats 0_3_1/3 of less than 8 bits (i.e. 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 xml:space="preserve">max. </w:t>
      </w:r>
      <w:r w:rsidRPr="006B1013">
        <w:rPr>
          <w:b/>
          <w:bCs/>
          <w:i/>
          <w:iCs/>
          <w:sz w:val="20"/>
          <w:szCs w:val="20"/>
          <w:lang w:val="en-US"/>
        </w:rPr>
        <w:t>I</w:t>
      </w:r>
      <w:r w:rsidRPr="006B1013">
        <w:rPr>
          <w:b/>
          <w:bCs/>
          <w:i/>
          <w:iCs/>
          <w:sz w:val="20"/>
          <w:szCs w:val="20"/>
          <w:vertAlign w:val="subscript"/>
          <w:lang w:val="en-US"/>
        </w:rPr>
        <w:t>TDRA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>=</w:t>
      </w:r>
      <w:r w:rsidRPr="006B1013">
        <w:rPr>
          <w:rFonts w:ascii="Symbol" w:eastAsia="Symbol" w:hAnsi="Symbol" w:cs="Symbol"/>
          <w:b/>
          <w:i/>
          <w:kern w:val="2"/>
          <w:sz w:val="20"/>
          <w:szCs w:val="20"/>
          <w:lang w:val="en-US"/>
          <w14:ligatures w14:val="standardContextual"/>
        </w:rPr>
        <w:t>£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>128) only a maximum of 4 PDSCH/PUSCHs per scheduled cell should be supported</w:t>
      </w:r>
    </w:p>
    <w:p w14:paraId="18010BA2" w14:textId="77777777" w:rsidR="00B055AA" w:rsidRPr="006B1013" w:rsidRDefault="00B055AA" w:rsidP="00777B82">
      <w:pPr>
        <w:rPr>
          <w:lang w:val="en-US"/>
        </w:rPr>
      </w:pPr>
    </w:p>
    <w:p w14:paraId="1213B70F" w14:textId="7676779E" w:rsidR="00244A6F" w:rsidRPr="006B1013" w:rsidRDefault="00244A6F" w:rsidP="00244A6F">
      <w:pPr>
        <w:pStyle w:val="Heading2"/>
        <w:ind w:left="567"/>
        <w:rPr>
          <w:lang w:val="en-US"/>
        </w:rPr>
      </w:pPr>
      <w:r w:rsidRPr="006B1013">
        <w:rPr>
          <w:lang w:val="en-US"/>
        </w:rPr>
        <w:t xml:space="preserve">Required changes to DCI formats 0_3/1_3  </w:t>
      </w:r>
    </w:p>
    <w:p w14:paraId="139D879E" w14:textId="00F24A7B" w:rsidR="00244A6F" w:rsidRPr="006B1013" w:rsidRDefault="00264DB4" w:rsidP="00EC0A54">
      <w:pPr>
        <w:jc w:val="both"/>
        <w:rPr>
          <w:lang w:val="en-US"/>
        </w:rPr>
      </w:pPr>
      <w:r w:rsidRPr="006B1013">
        <w:rPr>
          <w:lang w:val="en-US"/>
        </w:rPr>
        <w:t>Looking at DCI format 0_1</w:t>
      </w:r>
      <w:r w:rsidR="00805011" w:rsidRPr="006B1013">
        <w:rPr>
          <w:lang w:val="en-US"/>
        </w:rPr>
        <w:t>, the following specifics for multi-PUSCH scheduling are present:</w:t>
      </w:r>
    </w:p>
    <w:p w14:paraId="08056A65" w14:textId="1EA2B901" w:rsidR="00805011" w:rsidRPr="006B1013" w:rsidRDefault="002415F0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u w:val="single"/>
          <w:lang w:val="en-US"/>
        </w:rPr>
        <w:t>NDI field:</w:t>
      </w:r>
      <w:r w:rsidRPr="006B1013">
        <w:rPr>
          <w:sz w:val="20"/>
          <w:szCs w:val="20"/>
          <w:lang w:val="en-US"/>
        </w:rPr>
        <w:t xml:space="preserve"> the number of bits for NDI </w:t>
      </w:r>
      <w:r w:rsidR="002467B8" w:rsidRPr="006B1013">
        <w:rPr>
          <w:sz w:val="20"/>
          <w:szCs w:val="20"/>
          <w:lang w:val="en-US"/>
        </w:rPr>
        <w:t xml:space="preserve">is determined based on the maximum number of schedulable PUSCH among all entries in the higher layer parameter </w:t>
      </w:r>
      <w:r w:rsidR="002467B8"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="002467B8" w:rsidRPr="006B1013">
        <w:rPr>
          <w:sz w:val="20"/>
          <w:szCs w:val="20"/>
          <w:lang w:val="en-US"/>
        </w:rPr>
        <w:t>, where each bit corresponds to one scheduled PUSCH as defined in clause 6.1.4</w:t>
      </w:r>
    </w:p>
    <w:p w14:paraId="04CBB3D3" w14:textId="6A20085A" w:rsidR="002467B8" w:rsidRPr="006B1013" w:rsidRDefault="002467B8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u w:val="single"/>
          <w:lang w:val="en-US"/>
        </w:rPr>
        <w:t>RV field:</w:t>
      </w:r>
      <w:r w:rsidRPr="006B1013">
        <w:rPr>
          <w:sz w:val="20"/>
          <w:szCs w:val="20"/>
          <w:lang w:val="en-US"/>
        </w:rPr>
        <w:t xml:space="preserve"> </w:t>
      </w:r>
      <w:r w:rsidR="002645E9" w:rsidRPr="006B1013">
        <w:rPr>
          <w:sz w:val="20"/>
          <w:szCs w:val="20"/>
          <w:lang w:val="en-US"/>
        </w:rPr>
        <w:t xml:space="preserve">the number of RV bits is determined by the maximum number of schedulable PUSCHs among all entries in the higher layer parameter </w:t>
      </w:r>
      <w:r w:rsidR="002645E9"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="002645E9" w:rsidRPr="006B1013">
        <w:rPr>
          <w:sz w:val="20"/>
          <w:szCs w:val="20"/>
          <w:lang w:val="en-US"/>
        </w:rPr>
        <w:t>, where each bit corresponds to one scheduled PUSCH</w:t>
      </w:r>
      <w:r w:rsidR="00E4336A" w:rsidRPr="006B1013">
        <w:rPr>
          <w:sz w:val="20"/>
          <w:szCs w:val="20"/>
          <w:lang w:val="en-US"/>
        </w:rPr>
        <w:t xml:space="preserve"> as defined in clause 6.1.4</w:t>
      </w:r>
      <w:r w:rsidR="00AC43AC" w:rsidRPr="006B1013">
        <w:rPr>
          <w:sz w:val="20"/>
          <w:szCs w:val="20"/>
          <w:lang w:val="en-US"/>
        </w:rPr>
        <w:t>. Each bit indicating RV0 or RV2 for a scheduled PUSCH.</w:t>
      </w:r>
    </w:p>
    <w:p w14:paraId="10DA2B26" w14:textId="397E7F9D" w:rsidR="00E4336A" w:rsidRPr="006B1013" w:rsidRDefault="002D6457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Two codeword multi-PUSCH transmission is not supported</w:t>
      </w:r>
    </w:p>
    <w:p w14:paraId="24FC6E18" w14:textId="77777777" w:rsidR="002D6457" w:rsidRPr="006B1013" w:rsidRDefault="002D6457" w:rsidP="00EC0A54">
      <w:pPr>
        <w:jc w:val="both"/>
        <w:rPr>
          <w:lang w:val="en-US"/>
        </w:rPr>
      </w:pPr>
    </w:p>
    <w:p w14:paraId="1CD2623A" w14:textId="6CC02D78" w:rsidR="002D6457" w:rsidRPr="006B1013" w:rsidRDefault="002D6457" w:rsidP="00EC0A54">
      <w:pPr>
        <w:jc w:val="both"/>
        <w:rPr>
          <w:lang w:val="en-US"/>
        </w:rPr>
      </w:pPr>
      <w:r w:rsidRPr="006B1013">
        <w:rPr>
          <w:lang w:val="en-US"/>
        </w:rPr>
        <w:t xml:space="preserve">Looking at DCI format 1_0, the </w:t>
      </w:r>
      <w:r w:rsidR="00516CF4" w:rsidRPr="006B1013">
        <w:rPr>
          <w:lang w:val="en-US"/>
        </w:rPr>
        <w:t xml:space="preserve">same </w:t>
      </w:r>
      <w:r w:rsidRPr="006B1013">
        <w:rPr>
          <w:lang w:val="en-US"/>
        </w:rPr>
        <w:t>specifics for multi-PDSCH as for multi-PUSCH scheduling using DCI format 0_1 are present:</w:t>
      </w:r>
    </w:p>
    <w:p w14:paraId="3DD21CC2" w14:textId="53084B68" w:rsidR="0047636C" w:rsidRPr="006B1013" w:rsidRDefault="002D6457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u w:val="single"/>
          <w:lang w:val="en-US"/>
        </w:rPr>
        <w:t>NDI field:</w:t>
      </w:r>
      <w:r w:rsidRPr="006B1013">
        <w:rPr>
          <w:sz w:val="20"/>
          <w:szCs w:val="20"/>
          <w:lang w:val="en-US"/>
        </w:rPr>
        <w:t xml:space="preserve"> the number of bits for NDI is determined based on the maximum number </w:t>
      </w:r>
      <w:r w:rsidR="0047636C" w:rsidRPr="006B1013">
        <w:rPr>
          <w:sz w:val="20"/>
          <w:szCs w:val="20"/>
          <w:lang w:val="en-US"/>
        </w:rPr>
        <w:t xml:space="preserve">of schedulable PDSCHs among all entries in the higher layer parameter </w:t>
      </w:r>
      <w:r w:rsidR="0047636C" w:rsidRPr="006B1013">
        <w:rPr>
          <w:i/>
          <w:iCs/>
          <w:sz w:val="20"/>
          <w:szCs w:val="20"/>
          <w:lang w:val="en-US"/>
        </w:rPr>
        <w:t>pdsch-TimeDomainAllocationListForMultiPDSCH</w:t>
      </w:r>
      <w:r w:rsidR="0047636C" w:rsidRPr="006B1013">
        <w:rPr>
          <w:sz w:val="20"/>
          <w:szCs w:val="20"/>
          <w:lang w:val="en-US"/>
        </w:rPr>
        <w:t>, where each bit corresponds to one scheduled PDSCH as defined in clause 5.1.3</w:t>
      </w:r>
    </w:p>
    <w:p w14:paraId="7C298E09" w14:textId="0041AFF9" w:rsidR="002D6457" w:rsidRPr="006B1013" w:rsidRDefault="002D6457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u w:val="single"/>
          <w:lang w:val="en-US"/>
        </w:rPr>
        <w:t>RV field:</w:t>
      </w:r>
      <w:r w:rsidRPr="006B1013">
        <w:rPr>
          <w:sz w:val="20"/>
          <w:szCs w:val="20"/>
          <w:lang w:val="en-US"/>
        </w:rPr>
        <w:t xml:space="preserve"> the number of RV bits is determined by the maximum number </w:t>
      </w:r>
      <w:r w:rsidR="0047636C" w:rsidRPr="006B1013">
        <w:rPr>
          <w:sz w:val="20"/>
          <w:szCs w:val="20"/>
          <w:lang w:val="en-US"/>
        </w:rPr>
        <w:t xml:space="preserve">of schedulable PDSCHs among all entries in the higher layer parameter </w:t>
      </w:r>
      <w:r w:rsidR="0047636C" w:rsidRPr="006B1013">
        <w:rPr>
          <w:i/>
          <w:iCs/>
          <w:sz w:val="20"/>
          <w:szCs w:val="20"/>
          <w:lang w:val="en-US"/>
        </w:rPr>
        <w:t>pdsch-TimeDomainAllocationListForMultiPDSCH</w:t>
      </w:r>
      <w:r w:rsidR="0047636C" w:rsidRPr="006B1013">
        <w:rPr>
          <w:sz w:val="20"/>
          <w:szCs w:val="20"/>
          <w:lang w:val="en-US"/>
        </w:rPr>
        <w:t>, where each bit corresponds to one scheduled PDSCH as defined in clause 5.1.3</w:t>
      </w:r>
      <w:r w:rsidRPr="006B1013">
        <w:rPr>
          <w:sz w:val="20"/>
          <w:szCs w:val="20"/>
          <w:lang w:val="en-US"/>
        </w:rPr>
        <w:t>. Each bit indicating RV0 or RV2 for a scheduled P</w:t>
      </w:r>
      <w:r w:rsidR="005D41E0" w:rsidRPr="006B1013">
        <w:rPr>
          <w:sz w:val="20"/>
          <w:szCs w:val="20"/>
          <w:lang w:val="en-US"/>
        </w:rPr>
        <w:t>D</w:t>
      </w:r>
      <w:r w:rsidRPr="006B1013">
        <w:rPr>
          <w:sz w:val="20"/>
          <w:szCs w:val="20"/>
          <w:lang w:val="en-US"/>
        </w:rPr>
        <w:t>SCH.</w:t>
      </w:r>
    </w:p>
    <w:p w14:paraId="613AF0D2" w14:textId="7308991A" w:rsidR="002D6457" w:rsidRPr="006B1013" w:rsidRDefault="002D6457" w:rsidP="00EC0A54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Two codeword multi-P</w:t>
      </w:r>
      <w:r w:rsidR="00F409D9" w:rsidRPr="006B1013">
        <w:rPr>
          <w:sz w:val="20"/>
          <w:szCs w:val="20"/>
          <w:lang w:val="en-US"/>
        </w:rPr>
        <w:t>D</w:t>
      </w:r>
      <w:r w:rsidRPr="006B1013">
        <w:rPr>
          <w:sz w:val="20"/>
          <w:szCs w:val="20"/>
          <w:lang w:val="en-US"/>
        </w:rPr>
        <w:t>SCH transmission is supported</w:t>
      </w:r>
      <w:r w:rsidR="003469E7" w:rsidRPr="006B1013">
        <w:rPr>
          <w:sz w:val="20"/>
          <w:szCs w:val="20"/>
          <w:lang w:val="en-US"/>
        </w:rPr>
        <w:t>, with also supporting multiple NDI and RV bits for the second codeword.</w:t>
      </w:r>
    </w:p>
    <w:p w14:paraId="2262069C" w14:textId="77777777" w:rsidR="003469E7" w:rsidRPr="006B1013" w:rsidRDefault="003469E7" w:rsidP="003469E7">
      <w:pPr>
        <w:rPr>
          <w:lang w:val="en-US"/>
        </w:rPr>
      </w:pPr>
    </w:p>
    <w:p w14:paraId="32D8D173" w14:textId="3E52855B" w:rsidR="003469E7" w:rsidRPr="006B1013" w:rsidRDefault="003469E7" w:rsidP="00150F56">
      <w:pPr>
        <w:jc w:val="both"/>
        <w:rPr>
          <w:lang w:val="en-US"/>
        </w:rPr>
      </w:pPr>
      <w:r w:rsidRPr="006B1013">
        <w:rPr>
          <w:lang w:val="en-US"/>
        </w:rPr>
        <w:t xml:space="preserve">Similar functionality needs to be supported </w:t>
      </w:r>
      <w:r w:rsidR="00EC0A54" w:rsidRPr="006B1013">
        <w:rPr>
          <w:lang w:val="en-US"/>
        </w:rPr>
        <w:t xml:space="preserve">also for multi-PUSCH/PDSCH scheduling using DCI formats 0_3/1_3. </w:t>
      </w:r>
    </w:p>
    <w:p w14:paraId="75F2DC17" w14:textId="61D2EABB" w:rsidR="00EC0A54" w:rsidRPr="006B1013" w:rsidRDefault="00EC0A54" w:rsidP="00150F56">
      <w:pPr>
        <w:jc w:val="both"/>
        <w:rPr>
          <w:lang w:val="en-US"/>
        </w:rPr>
      </w:pPr>
      <w:r w:rsidRPr="006B1013">
        <w:rPr>
          <w:b/>
          <w:bCs/>
          <w:lang w:val="en-US"/>
        </w:rPr>
        <w:t>Observation 5.</w:t>
      </w:r>
      <w:r w:rsidR="00197F75" w:rsidRPr="006B1013">
        <w:rPr>
          <w:b/>
          <w:bCs/>
          <w:lang w:val="en-US"/>
        </w:rPr>
        <w:t>2</w:t>
      </w:r>
      <w:r w:rsidRPr="006B1013">
        <w:rPr>
          <w:b/>
          <w:bCs/>
          <w:lang w:val="en-US"/>
        </w:rPr>
        <w:t>:</w:t>
      </w:r>
      <w:r w:rsidRPr="006B1013">
        <w:rPr>
          <w:lang w:val="en-US"/>
        </w:rPr>
        <w:t xml:space="preserve"> </w:t>
      </w:r>
      <w:r w:rsidR="00E97F5D" w:rsidRPr="006B1013">
        <w:rPr>
          <w:lang w:val="en-US"/>
        </w:rPr>
        <w:t xml:space="preserve">Enhancements / changes to the NDI and RV fields in DCI formats 0_3/1_3 </w:t>
      </w:r>
      <w:proofErr w:type="gramStart"/>
      <w:r w:rsidR="00E97F5D" w:rsidRPr="006B1013">
        <w:rPr>
          <w:lang w:val="en-US"/>
        </w:rPr>
        <w:t>are</w:t>
      </w:r>
      <w:proofErr w:type="gramEnd"/>
      <w:r w:rsidR="00E97F5D" w:rsidRPr="006B1013">
        <w:rPr>
          <w:lang w:val="en-US"/>
        </w:rPr>
        <w:t xml:space="preserve"> needed to provide individual </w:t>
      </w:r>
      <w:r w:rsidR="00197F75" w:rsidRPr="006B1013">
        <w:rPr>
          <w:lang w:val="en-US"/>
        </w:rPr>
        <w:t>NDI/RV information for each of the scheduled multi-PDSCH/PUSCH allocations.</w:t>
      </w:r>
    </w:p>
    <w:p w14:paraId="48E246EB" w14:textId="5647A369" w:rsidR="002D6457" w:rsidRPr="006B1013" w:rsidRDefault="00150F56" w:rsidP="1E844C74">
      <w:pPr>
        <w:jc w:val="both"/>
      </w:pPr>
      <w:r w:rsidRPr="1E844C74">
        <w:t xml:space="preserve">When thinking about the related design for DCI formats 0_3/1_3 for NDI &amp; RV </w:t>
      </w:r>
      <w:r w:rsidR="00635F73" w:rsidRPr="1E844C74">
        <w:t>the related Rel-18 MC-DCI design principles should be directly applicable here as well</w:t>
      </w:r>
      <w:r w:rsidR="002A7CD1" w:rsidRPr="1E844C74">
        <w:t xml:space="preserve">. </w:t>
      </w:r>
      <w:r w:rsidR="00365CE2" w:rsidRPr="1E844C74">
        <w:t xml:space="preserve">Namely, the size of the blocks for each of the cells is determined based on the configuration of multi-PDSCH/PUSCH scheduling. </w:t>
      </w:r>
      <w:r w:rsidR="002A7CD1" w:rsidRPr="1E844C74">
        <w:t>The</w:t>
      </w:r>
      <w:r w:rsidR="00E77B4A" w:rsidRPr="1E844C74">
        <w:t xml:space="preserve"> discussion </w:t>
      </w:r>
      <w:r w:rsidR="002A7CD1" w:rsidRPr="1E844C74">
        <w:t xml:space="preserve">here uses multi-PUSCH/DCI format 0_3 </w:t>
      </w:r>
      <w:r w:rsidR="00DF7FCF" w:rsidRPr="1E844C74">
        <w:t>as an example but are equally applicable to multi-PDSCH/DCI format 1_3</w:t>
      </w:r>
      <w:r w:rsidR="00FC3DF8" w:rsidRPr="1E844C74">
        <w:t>.</w:t>
      </w:r>
      <w:r w:rsidR="00DF7FCF" w:rsidRPr="1E844C74">
        <w:t xml:space="preserve"> </w:t>
      </w:r>
      <w:r w:rsidR="00635F73" w:rsidRPr="1E844C74">
        <w:t xml:space="preserve"> </w:t>
      </w:r>
    </w:p>
    <w:p w14:paraId="695F9495" w14:textId="024E7810" w:rsidR="00081F84" w:rsidRPr="006B1013" w:rsidRDefault="00447E07" w:rsidP="000667E9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For NDI, </w:t>
      </w:r>
      <w:r w:rsidR="006748BD" w:rsidRPr="006B1013">
        <w:rPr>
          <w:sz w:val="20"/>
          <w:szCs w:val="20"/>
          <w:lang w:val="en-US"/>
        </w:rPr>
        <w:t>for the blocks</w:t>
      </w:r>
      <w:r w:rsidRPr="006B1013">
        <w:rPr>
          <w:sz w:val="20"/>
          <w:szCs w:val="20"/>
          <w:lang w:val="en-US"/>
        </w:rPr>
        <w:t xml:space="preserve"> </w:t>
      </w:r>
      <w:r w:rsidR="00055C82" w:rsidRPr="1E844C74">
        <w:rPr>
          <w:i/>
          <w:iCs/>
          <w:sz w:val="20"/>
          <w:szCs w:val="20"/>
          <w:lang w:val="en-US"/>
        </w:rPr>
        <w:t>block number 1</w:t>
      </w:r>
      <w:r w:rsidR="00055C82" w:rsidRPr="006B1013">
        <w:rPr>
          <w:sz w:val="20"/>
          <w:szCs w:val="20"/>
          <w:lang w:val="en-US"/>
        </w:rPr>
        <w:t>,</w:t>
      </w:r>
      <w:r w:rsidR="008954E4" w:rsidRPr="006B1013">
        <w:rPr>
          <w:sz w:val="20"/>
          <w:szCs w:val="20"/>
          <w:lang w:val="en-US"/>
        </w:rPr>
        <w:t xml:space="preserve"> </w:t>
      </w:r>
      <w:r w:rsidR="008954E4" w:rsidRPr="1E844C74">
        <w:rPr>
          <w:i/>
          <w:iCs/>
          <w:sz w:val="20"/>
          <w:szCs w:val="20"/>
          <w:lang w:val="en-US"/>
        </w:rPr>
        <w:t>block number 2</w:t>
      </w:r>
      <w:r w:rsidR="008954E4" w:rsidRPr="006B1013">
        <w:rPr>
          <w:sz w:val="20"/>
          <w:szCs w:val="20"/>
          <w:lang w:val="en-US"/>
        </w:rPr>
        <w:t xml:space="preserve">, </w:t>
      </w:r>
      <w:proofErr w:type="gramStart"/>
      <w:r w:rsidR="008954E4" w:rsidRPr="006B1013">
        <w:rPr>
          <w:sz w:val="20"/>
          <w:szCs w:val="20"/>
          <w:lang w:val="en-US"/>
        </w:rPr>
        <w:t>… ,</w:t>
      </w:r>
      <w:proofErr w:type="gramEnd"/>
      <w:r w:rsidR="008954E4" w:rsidRPr="006B1013">
        <w:rPr>
          <w:sz w:val="20"/>
          <w:szCs w:val="20"/>
          <w:lang w:val="en-US"/>
        </w:rPr>
        <w:t xml:space="preserve"> </w:t>
      </w:r>
      <w:r w:rsidR="00055C82" w:rsidRPr="1E844C74">
        <w:rPr>
          <w:i/>
          <w:iCs/>
          <w:sz w:val="20"/>
          <w:szCs w:val="20"/>
          <w:lang w:val="en-US"/>
        </w:rPr>
        <w:t>block number</w:t>
      </w:r>
      <w:r w:rsidR="00055C82" w:rsidRPr="006B1013">
        <w:rPr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UL</m:t>
            </m:r>
          </m:sup>
        </m:sSubSup>
      </m:oMath>
      <w:r w:rsidR="00675EA9" w:rsidRPr="006B1013">
        <w:rPr>
          <w:sz w:val="20"/>
          <w:szCs w:val="20"/>
          <w:lang w:val="en-US"/>
        </w:rPr>
        <w:t xml:space="preserve">, the </w:t>
      </w:r>
      <w:r w:rsidR="00081F84" w:rsidRPr="006B1013">
        <w:rPr>
          <w:sz w:val="20"/>
          <w:szCs w:val="20"/>
          <w:lang w:val="en-US"/>
        </w:rPr>
        <w:t>size of each block is determined as</w:t>
      </w:r>
    </w:p>
    <w:p w14:paraId="034BE630" w14:textId="5D2431BE" w:rsidR="00C12C09" w:rsidRPr="006B1013" w:rsidRDefault="00081F84" w:rsidP="00081F84">
      <w:pPr>
        <w:pStyle w:val="ListParagraph"/>
        <w:numPr>
          <w:ilvl w:val="1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1bit for </w:t>
      </w:r>
      <w:r w:rsidR="00C12C09" w:rsidRPr="006B1013">
        <w:rPr>
          <w:sz w:val="20"/>
          <w:szCs w:val="20"/>
          <w:lang w:val="en-US"/>
        </w:rPr>
        <w:t xml:space="preserve">cell </w:t>
      </w:r>
      <w:r w:rsidR="000C4AE9" w:rsidRPr="006B1013">
        <w:rPr>
          <w:sz w:val="20"/>
          <w:szCs w:val="20"/>
          <w:lang w:val="en-US"/>
        </w:rPr>
        <w:t>corresponding to the block</w:t>
      </w:r>
      <w:r w:rsidR="00C12C09" w:rsidRPr="006B1013">
        <w:rPr>
          <w:sz w:val="20"/>
          <w:szCs w:val="20"/>
          <w:lang w:val="en-US"/>
        </w:rPr>
        <w:t xml:space="preserve"> </w:t>
      </w:r>
      <w:r w:rsidR="008936F0" w:rsidRPr="006B1013">
        <w:rPr>
          <w:sz w:val="20"/>
          <w:szCs w:val="20"/>
          <w:lang w:val="en-US"/>
        </w:rPr>
        <w:t>(which is</w:t>
      </w:r>
      <w:r w:rsidR="00DF4996" w:rsidRPr="006B1013">
        <w:rPr>
          <w:sz w:val="20"/>
          <w:szCs w:val="20"/>
          <w:lang w:val="en-US"/>
        </w:rPr>
        <w:t xml:space="preserve"> not configured with </w:t>
      </w:r>
      <w:r w:rsidR="00DF4996"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="00DF4996" w:rsidRPr="006B1013">
        <w:rPr>
          <w:sz w:val="20"/>
          <w:szCs w:val="20"/>
          <w:lang w:val="en-US"/>
        </w:rPr>
        <w:t xml:space="preserve">) </w:t>
      </w:r>
    </w:p>
    <w:p w14:paraId="36636C95" w14:textId="23B2B993" w:rsidR="006B1F4F" w:rsidRPr="006B1013" w:rsidRDefault="00857FD6" w:rsidP="00365CE2">
      <w:pPr>
        <w:pStyle w:val="ListParagraph"/>
        <w:numPr>
          <w:ilvl w:val="1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lastRenderedPageBreak/>
        <w:t xml:space="preserve">2 to 8 bits determined based on the maximum number of schedulable PUSCH among all entries in the higher layer parameter </w:t>
      </w:r>
      <w:r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Pr="006B1013">
        <w:rPr>
          <w:sz w:val="20"/>
          <w:szCs w:val="20"/>
          <w:lang w:val="en-US"/>
        </w:rPr>
        <w:t xml:space="preserve"> for the serving cell corresponding to the block</w:t>
      </w:r>
    </w:p>
    <w:p w14:paraId="01913D71" w14:textId="77777777" w:rsidR="00712EFA" w:rsidRPr="006B1013" w:rsidRDefault="006B1F4F" w:rsidP="006B1F4F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For RV, the size of the blocks</w:t>
      </w:r>
      <w:r w:rsidR="00712EFA" w:rsidRPr="006B1013">
        <w:rPr>
          <w:sz w:val="20"/>
          <w:szCs w:val="20"/>
          <w:lang w:val="en-US"/>
        </w:rPr>
        <w:t xml:space="preserve"> </w:t>
      </w:r>
      <w:r w:rsidR="00712EFA" w:rsidRPr="1E844C74">
        <w:rPr>
          <w:i/>
          <w:iCs/>
          <w:sz w:val="20"/>
          <w:szCs w:val="20"/>
          <w:lang w:val="en-US"/>
        </w:rPr>
        <w:t>block number 1</w:t>
      </w:r>
      <w:r w:rsidR="00712EFA" w:rsidRPr="006B1013">
        <w:rPr>
          <w:sz w:val="20"/>
          <w:szCs w:val="20"/>
          <w:lang w:val="en-US"/>
        </w:rPr>
        <w:t xml:space="preserve">, </w:t>
      </w:r>
      <w:r w:rsidR="00712EFA" w:rsidRPr="1E844C74">
        <w:rPr>
          <w:i/>
          <w:iCs/>
          <w:sz w:val="20"/>
          <w:szCs w:val="20"/>
          <w:lang w:val="en-US"/>
        </w:rPr>
        <w:t>block number 2</w:t>
      </w:r>
      <w:r w:rsidR="00712EFA" w:rsidRPr="006B1013">
        <w:rPr>
          <w:sz w:val="20"/>
          <w:szCs w:val="20"/>
          <w:lang w:val="en-US"/>
        </w:rPr>
        <w:t xml:space="preserve">, </w:t>
      </w:r>
      <w:proofErr w:type="gramStart"/>
      <w:r w:rsidR="00712EFA" w:rsidRPr="006B1013">
        <w:rPr>
          <w:sz w:val="20"/>
          <w:szCs w:val="20"/>
          <w:lang w:val="en-US"/>
        </w:rPr>
        <w:t>… ,</w:t>
      </w:r>
      <w:proofErr w:type="gramEnd"/>
      <w:r w:rsidR="00712EFA" w:rsidRPr="006B1013">
        <w:rPr>
          <w:sz w:val="20"/>
          <w:szCs w:val="20"/>
          <w:lang w:val="en-US"/>
        </w:rPr>
        <w:t xml:space="preserve"> </w:t>
      </w:r>
      <w:r w:rsidR="00712EFA" w:rsidRPr="1E844C74">
        <w:rPr>
          <w:i/>
          <w:iCs/>
          <w:sz w:val="20"/>
          <w:szCs w:val="20"/>
          <w:lang w:val="en-US"/>
        </w:rPr>
        <w:t>block number</w:t>
      </w:r>
      <w:r w:rsidR="00712EFA" w:rsidRPr="006B1013">
        <w:rPr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UL</m:t>
            </m:r>
          </m:sup>
        </m:sSubSup>
      </m:oMath>
      <w:r w:rsidR="00712EFA" w:rsidRPr="006B1013">
        <w:rPr>
          <w:sz w:val="20"/>
          <w:szCs w:val="20"/>
          <w:lang w:val="en-US"/>
        </w:rPr>
        <w:t>, the size of each block is determined as</w:t>
      </w:r>
    </w:p>
    <w:p w14:paraId="2A7B64A6" w14:textId="579C6ED6" w:rsidR="00635F73" w:rsidRPr="006B1013" w:rsidRDefault="00712EFA" w:rsidP="00712EFA">
      <w:pPr>
        <w:pStyle w:val="ListParagraph"/>
        <w:numPr>
          <w:ilvl w:val="1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0, 1 or 2 bits </w:t>
      </w:r>
      <w:r w:rsidR="00567218" w:rsidRPr="006B1013">
        <w:rPr>
          <w:sz w:val="20"/>
          <w:szCs w:val="20"/>
          <w:lang w:val="en-US"/>
        </w:rPr>
        <w:t xml:space="preserve">determined by higher layer parameter </w:t>
      </w:r>
      <w:r w:rsidR="00567218" w:rsidRPr="006B1013">
        <w:rPr>
          <w:i/>
          <w:iCs/>
          <w:sz w:val="20"/>
          <w:szCs w:val="20"/>
          <w:lang w:val="en-US"/>
        </w:rPr>
        <w:t xml:space="preserve">numberOfBitsForRV-DCI-0-3 </w:t>
      </w:r>
      <w:r w:rsidR="00567218" w:rsidRPr="006B1013">
        <w:rPr>
          <w:sz w:val="20"/>
          <w:szCs w:val="20"/>
          <w:lang w:val="en-US"/>
        </w:rPr>
        <w:t>configured for the cell corresponding to the block</w:t>
      </w:r>
      <w:r w:rsidR="00E878C0" w:rsidRPr="006B1013">
        <w:rPr>
          <w:sz w:val="20"/>
          <w:szCs w:val="20"/>
          <w:lang w:val="en-US"/>
        </w:rPr>
        <w:t xml:space="preserve"> (which is not configured with </w:t>
      </w:r>
      <w:r w:rsidR="00E878C0"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="00E878C0" w:rsidRPr="006B1013">
        <w:rPr>
          <w:sz w:val="20"/>
          <w:szCs w:val="20"/>
          <w:lang w:val="en-US"/>
        </w:rPr>
        <w:t>)</w:t>
      </w:r>
      <w:r w:rsidR="00567218" w:rsidRPr="006B1013">
        <w:rPr>
          <w:sz w:val="20"/>
          <w:szCs w:val="20"/>
          <w:lang w:val="en-US"/>
        </w:rPr>
        <w:t>,</w:t>
      </w:r>
      <w:r w:rsidR="006B1F4F" w:rsidRPr="006B1013">
        <w:rPr>
          <w:sz w:val="20"/>
          <w:szCs w:val="20"/>
          <w:lang w:val="en-US"/>
        </w:rPr>
        <w:t xml:space="preserve"> </w:t>
      </w:r>
      <w:r w:rsidR="009919B2" w:rsidRPr="006B1013">
        <w:rPr>
          <w:sz w:val="20"/>
          <w:szCs w:val="20"/>
          <w:lang w:val="en-US"/>
        </w:rPr>
        <w:t xml:space="preserve"> </w:t>
      </w:r>
      <w:r w:rsidR="00675EA9" w:rsidRPr="006B1013">
        <w:rPr>
          <w:sz w:val="20"/>
          <w:szCs w:val="20"/>
          <w:lang w:val="en-US"/>
        </w:rPr>
        <w:t xml:space="preserve"> </w:t>
      </w:r>
    </w:p>
    <w:p w14:paraId="46FB571D" w14:textId="713C258F" w:rsidR="00B16B2C" w:rsidRPr="006B1013" w:rsidRDefault="000B2D1E" w:rsidP="00B16B2C">
      <w:pPr>
        <w:pStyle w:val="ListParagraph"/>
        <w:numPr>
          <w:ilvl w:val="1"/>
          <w:numId w:val="24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2</w:t>
      </w:r>
      <w:r w:rsidR="00B16B2C" w:rsidRPr="006B1013">
        <w:rPr>
          <w:sz w:val="20"/>
          <w:szCs w:val="20"/>
          <w:lang w:val="en-US"/>
        </w:rPr>
        <w:t xml:space="preserve"> to 8 bits </w:t>
      </w:r>
      <w:r w:rsidRPr="006B1013">
        <w:rPr>
          <w:sz w:val="20"/>
          <w:szCs w:val="20"/>
          <w:lang w:val="en-US"/>
        </w:rPr>
        <w:t xml:space="preserve">determined based on the maximum number of schedulable PUSCH among all entries in the higher layer parameter </w:t>
      </w:r>
      <w:r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Pr="006B1013">
        <w:rPr>
          <w:sz w:val="20"/>
          <w:szCs w:val="20"/>
          <w:lang w:val="en-US"/>
        </w:rPr>
        <w:t xml:space="preserve"> </w:t>
      </w:r>
      <w:r w:rsidR="00B16B2C" w:rsidRPr="006B1013">
        <w:rPr>
          <w:sz w:val="20"/>
          <w:szCs w:val="20"/>
          <w:lang w:val="en-US"/>
        </w:rPr>
        <w:t>for the serving cell corresponding to the block</w:t>
      </w:r>
    </w:p>
    <w:p w14:paraId="748C7B7A" w14:textId="77777777" w:rsidR="002D6457" w:rsidRPr="006B1013" w:rsidRDefault="002D6457" w:rsidP="002D6457">
      <w:pPr>
        <w:rPr>
          <w:lang w:val="en-US"/>
        </w:rPr>
      </w:pPr>
    </w:p>
    <w:p w14:paraId="35D4067A" w14:textId="3256B3BB" w:rsidR="00B24E53" w:rsidRPr="006B1013" w:rsidRDefault="00B24E53" w:rsidP="002D6457">
      <w:pPr>
        <w:rPr>
          <w:lang w:val="en-US"/>
        </w:rPr>
      </w:pPr>
      <w:r w:rsidRPr="006B1013">
        <w:rPr>
          <w:lang w:val="en-US"/>
        </w:rPr>
        <w:t xml:space="preserve">This method directly applies the existing multi-PUSCH/PDSCH framework in terms of </w:t>
      </w:r>
      <w:r w:rsidR="008A6233" w:rsidRPr="006B1013">
        <w:rPr>
          <w:lang w:val="en-US"/>
        </w:rPr>
        <w:t xml:space="preserve">NDI/RV indication for a scheduled cell and just adjusts the corresponding block for such cell for DCI formats 0_3/1_3. </w:t>
      </w:r>
      <w:r w:rsidR="00777AC9" w:rsidRPr="006B1013">
        <w:rPr>
          <w:lang w:val="en-US"/>
        </w:rPr>
        <w:t xml:space="preserve">As we discuss in Sec. 5.6, there is a need for separate underlying TDRA tables for multi-PUSCH/PDSCH operation </w:t>
      </w:r>
      <w:r w:rsidR="0080447B" w:rsidRPr="006B1013">
        <w:rPr>
          <w:i/>
          <w:iCs/>
          <w:lang w:val="en-US"/>
        </w:rPr>
        <w:t xml:space="preserve">pusch-TimeDomainAllocationListForMultiPUSCH-DCI-0-3 </w:t>
      </w:r>
      <w:r w:rsidR="0080447B" w:rsidRPr="006B1013">
        <w:rPr>
          <w:lang w:val="en-US"/>
        </w:rPr>
        <w:t>and</w:t>
      </w:r>
      <w:r w:rsidR="0080447B" w:rsidRPr="006B1013">
        <w:rPr>
          <w:i/>
          <w:iCs/>
          <w:lang w:val="en-US"/>
        </w:rPr>
        <w:t xml:space="preserve"> pusch-TimeDomainAllocationListForMultiPUSCH-DCI-0-3 </w:t>
      </w:r>
      <w:r w:rsidR="002A22DA" w:rsidRPr="006B1013">
        <w:rPr>
          <w:lang w:val="en-US"/>
        </w:rPr>
        <w:t xml:space="preserve">which is </w:t>
      </w:r>
      <w:r w:rsidR="007D6C9E" w:rsidRPr="006B1013">
        <w:rPr>
          <w:lang w:val="en-US"/>
        </w:rPr>
        <w:t>considered</w:t>
      </w:r>
      <w:r w:rsidR="002A22DA" w:rsidRPr="006B1013">
        <w:rPr>
          <w:lang w:val="en-US"/>
        </w:rPr>
        <w:t xml:space="preserve"> in the following related 4 proposals already: </w:t>
      </w:r>
    </w:p>
    <w:p w14:paraId="51D47E2C" w14:textId="444400B7" w:rsidR="00B97F9B" w:rsidRPr="006B1013" w:rsidRDefault="00B97F9B" w:rsidP="1E844C74">
      <w:pPr>
        <w:spacing w:after="0"/>
        <w:jc w:val="both"/>
        <w:rPr>
          <w:rFonts w:eastAsia="Yu Mincho"/>
          <w:b/>
          <w:bCs/>
          <w:kern w:val="2"/>
          <w14:ligatures w14:val="standardContextual"/>
        </w:rPr>
      </w:pPr>
      <w:r w:rsidRPr="1E844C74">
        <w:rPr>
          <w:b/>
          <w:bCs/>
        </w:rPr>
        <w:t xml:space="preserve">Proposal 5.5: </w:t>
      </w:r>
      <w:r w:rsidR="00504946" w:rsidRPr="1E844C74">
        <w:rPr>
          <w:b/>
          <w:bCs/>
        </w:rPr>
        <w:t>F</w:t>
      </w:r>
      <w:r w:rsidR="006315C7" w:rsidRPr="1E844C74">
        <w:rPr>
          <w:b/>
          <w:bCs/>
        </w:rPr>
        <w:t xml:space="preserve">or </w:t>
      </w:r>
      <w:r w:rsidRPr="1E844C74">
        <w:rPr>
          <w:b/>
          <w:bCs/>
        </w:rPr>
        <w:t xml:space="preserve">multi-PUSCH scheduling using DCI format 0_3, the size of the blocks </w:t>
      </w:r>
      <w:r w:rsidR="00110B53" w:rsidRPr="1E844C74">
        <w:rPr>
          <w:b/>
          <w:bCs/>
          <w:i/>
          <w:iCs/>
        </w:rPr>
        <w:t>block number 1</w:t>
      </w:r>
      <w:r w:rsidR="00110B53" w:rsidRPr="1E844C74">
        <w:rPr>
          <w:b/>
          <w:bCs/>
        </w:rPr>
        <w:t xml:space="preserve">, </w:t>
      </w:r>
      <w:r w:rsidR="00110B53" w:rsidRPr="1E844C74">
        <w:rPr>
          <w:b/>
          <w:bCs/>
          <w:i/>
          <w:iCs/>
        </w:rPr>
        <w:t>block number 2</w:t>
      </w:r>
      <w:r w:rsidR="00110B53" w:rsidRPr="1E844C74">
        <w:rPr>
          <w:b/>
          <w:bCs/>
        </w:rPr>
        <w:t xml:space="preserve">, </w:t>
      </w:r>
      <w:proofErr w:type="gramStart"/>
      <w:r w:rsidR="00110B53" w:rsidRPr="1E844C74">
        <w:rPr>
          <w:b/>
          <w:bCs/>
        </w:rPr>
        <w:t>… ,</w:t>
      </w:r>
      <w:proofErr w:type="gramEnd"/>
      <w:r w:rsidR="00110B53" w:rsidRPr="1E844C74">
        <w:rPr>
          <w:b/>
          <w:bCs/>
        </w:rPr>
        <w:t xml:space="preserve"> </w:t>
      </w:r>
      <w:r w:rsidR="00110B53" w:rsidRPr="1E844C74">
        <w:rPr>
          <w:b/>
          <w:bCs/>
          <w:i/>
          <w:iCs/>
        </w:rPr>
        <w:t>block number</w:t>
      </w:r>
      <w:r w:rsidR="00110B53" w:rsidRPr="1E844C74">
        <w:rPr>
          <w:b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 xml:space="preserve"> </m:t>
        </m:r>
      </m:oMath>
      <w:r w:rsidR="00EB13E3" w:rsidRPr="1E844C74">
        <w:rPr>
          <w:b/>
          <w:bCs/>
        </w:rPr>
        <w:t>of</w:t>
      </w:r>
      <w:r w:rsidRPr="1E844C74">
        <w:rPr>
          <w:b/>
          <w:bCs/>
        </w:rPr>
        <w:t xml:space="preserve"> the NDI </w:t>
      </w:r>
      <w:r w:rsidR="00C422A0" w:rsidRPr="1E844C74">
        <w:rPr>
          <w:b/>
          <w:bCs/>
        </w:rPr>
        <w:t xml:space="preserve">field </w:t>
      </w:r>
      <w:r w:rsidR="00110B53" w:rsidRPr="1E844C74">
        <w:rPr>
          <w:b/>
          <w:bCs/>
        </w:rPr>
        <w:t xml:space="preserve">are defined as follows </w:t>
      </w:r>
      <w:r w:rsidRPr="1E844C74">
        <w:rPr>
          <w:b/>
          <w:bCs/>
        </w:rPr>
        <w:t xml:space="preserve"> </w:t>
      </w:r>
    </w:p>
    <w:p w14:paraId="7AC647E7" w14:textId="43891A8C" w:rsidR="00C422A0" w:rsidRPr="006B1013" w:rsidRDefault="00C422A0" w:rsidP="00C422A0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1bit for </w:t>
      </w:r>
      <w:r w:rsidR="008B18F8" w:rsidRPr="006B1013">
        <w:rPr>
          <w:b/>
          <w:bCs/>
          <w:sz w:val="20"/>
          <w:szCs w:val="20"/>
          <w:lang w:val="en-US"/>
        </w:rPr>
        <w:t xml:space="preserve">the </w:t>
      </w:r>
      <w:r w:rsidRPr="006B1013">
        <w:rPr>
          <w:b/>
          <w:bCs/>
          <w:sz w:val="20"/>
          <w:szCs w:val="20"/>
          <w:lang w:val="en-US"/>
        </w:rPr>
        <w:t>cell corresponding to the block</w:t>
      </w:r>
      <w:r w:rsidR="001C7EE4" w:rsidRPr="006B1013">
        <w:rPr>
          <w:b/>
          <w:bCs/>
          <w:sz w:val="20"/>
          <w:szCs w:val="20"/>
          <w:lang w:val="en-US"/>
        </w:rPr>
        <w:t xml:space="preserve">, if the cell </w:t>
      </w:r>
      <w:r w:rsidRPr="006B1013">
        <w:rPr>
          <w:b/>
          <w:bCs/>
          <w:sz w:val="20"/>
          <w:szCs w:val="20"/>
          <w:lang w:val="en-US"/>
        </w:rPr>
        <w:t xml:space="preserve">is not configured with </w:t>
      </w:r>
      <w:r w:rsidR="0080447B"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23C15C29" w14:textId="549FDCA1" w:rsidR="00C422A0" w:rsidRPr="006B1013" w:rsidRDefault="00C422A0" w:rsidP="00C422A0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2 to 8 bits determined based on the maximum number of schedulable PUSCH</w:t>
      </w:r>
      <w:r w:rsidR="00760BD3" w:rsidRPr="006B1013">
        <w:rPr>
          <w:b/>
          <w:bCs/>
          <w:sz w:val="20"/>
          <w:szCs w:val="20"/>
          <w:lang w:val="en-US"/>
        </w:rPr>
        <w:t>s</w:t>
      </w:r>
      <w:r w:rsidRPr="006B1013">
        <w:rPr>
          <w:b/>
          <w:bCs/>
          <w:sz w:val="20"/>
          <w:szCs w:val="20"/>
          <w:lang w:val="en-US"/>
        </w:rPr>
        <w:t xml:space="preserve"> among all entries in the higher layer parameter </w:t>
      </w:r>
      <w:r w:rsidR="0080447B"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77246838" w14:textId="25EFC787" w:rsidR="00B97F9B" w:rsidRPr="006B1013" w:rsidRDefault="00B97F9B" w:rsidP="00C422A0">
      <w:pPr>
        <w:pStyle w:val="ListParagraph"/>
        <w:jc w:val="both"/>
        <w:rPr>
          <w:b/>
          <w:bCs/>
          <w:i/>
          <w:iCs/>
          <w:sz w:val="20"/>
          <w:szCs w:val="20"/>
          <w:lang w:val="en-US"/>
        </w:rPr>
      </w:pPr>
    </w:p>
    <w:p w14:paraId="2A256F91" w14:textId="4D7C11CA" w:rsidR="00DA5F86" w:rsidRPr="006B1013" w:rsidRDefault="00DA5F86" w:rsidP="1E844C74">
      <w:pPr>
        <w:spacing w:after="0"/>
        <w:jc w:val="both"/>
        <w:rPr>
          <w:rFonts w:eastAsia="Yu Mincho"/>
          <w:b/>
          <w:bCs/>
          <w:kern w:val="2"/>
          <w14:ligatures w14:val="standardContextual"/>
        </w:rPr>
      </w:pPr>
      <w:r w:rsidRPr="1E844C74">
        <w:rPr>
          <w:b/>
          <w:bCs/>
        </w:rPr>
        <w:t>Proposal 5.</w:t>
      </w:r>
      <w:r w:rsidR="00C86E89" w:rsidRPr="1E844C74">
        <w:rPr>
          <w:b/>
          <w:bCs/>
        </w:rPr>
        <w:t>6</w:t>
      </w:r>
      <w:r w:rsidRPr="1E844C74">
        <w:rPr>
          <w:b/>
          <w:bCs/>
        </w:rPr>
        <w:t xml:space="preserve">: For multi-PDSCH scheduling using DCI format </w:t>
      </w:r>
      <w:r w:rsidR="00200063" w:rsidRPr="1E844C74">
        <w:rPr>
          <w:b/>
          <w:bCs/>
        </w:rPr>
        <w:t>1</w:t>
      </w:r>
      <w:r w:rsidRPr="1E844C74">
        <w:rPr>
          <w:b/>
          <w:bCs/>
        </w:rPr>
        <w:t xml:space="preserve">_3, the size of the blocks </w:t>
      </w:r>
      <w:r w:rsidRPr="1E844C74">
        <w:rPr>
          <w:b/>
          <w:bCs/>
          <w:i/>
          <w:iCs/>
        </w:rPr>
        <w:t>block number 1</w:t>
      </w:r>
      <w:r w:rsidRPr="1E844C74">
        <w:rPr>
          <w:b/>
          <w:bCs/>
        </w:rPr>
        <w:t xml:space="preserve">, </w:t>
      </w:r>
      <w:r w:rsidRPr="1E844C74">
        <w:rPr>
          <w:b/>
          <w:bCs/>
          <w:i/>
          <w:iCs/>
        </w:rPr>
        <w:t>block number 2</w:t>
      </w:r>
      <w:r w:rsidRPr="1E844C74">
        <w:rPr>
          <w:b/>
          <w:bCs/>
        </w:rPr>
        <w:t xml:space="preserve">, </w:t>
      </w:r>
      <w:proofErr w:type="gramStart"/>
      <w:r w:rsidRPr="1E844C74">
        <w:rPr>
          <w:b/>
          <w:bCs/>
        </w:rPr>
        <w:t>… ,</w:t>
      </w:r>
      <w:proofErr w:type="gramEnd"/>
      <w:r w:rsidRPr="1E844C74">
        <w:rPr>
          <w:b/>
          <w:bCs/>
        </w:rPr>
        <w:t xml:space="preserve"> </w:t>
      </w:r>
      <w:r w:rsidRPr="1E844C74">
        <w:rPr>
          <w:b/>
          <w:bCs/>
          <w:i/>
          <w:iCs/>
        </w:rPr>
        <w:t>block number</w:t>
      </w:r>
      <w:r w:rsidRPr="1E844C74">
        <w:rPr>
          <w:b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1E844C74">
        <w:rPr>
          <w:b/>
          <w:bCs/>
        </w:rPr>
        <w:t xml:space="preserve">of the NDI field for transport block 1 </w:t>
      </w:r>
      <w:r w:rsidR="00A95537" w:rsidRPr="1E844C74">
        <w:rPr>
          <w:b/>
          <w:bCs/>
        </w:rPr>
        <w:t xml:space="preserve">and transport block </w:t>
      </w:r>
      <w:r w:rsidR="00200063" w:rsidRPr="1E844C74">
        <w:rPr>
          <w:b/>
          <w:bCs/>
        </w:rPr>
        <w:t>2</w:t>
      </w:r>
      <w:r w:rsidR="00A95537" w:rsidRPr="1E844C74">
        <w:rPr>
          <w:b/>
          <w:bCs/>
        </w:rPr>
        <w:t xml:space="preserve"> </w:t>
      </w:r>
      <w:r w:rsidRPr="1E844C74">
        <w:rPr>
          <w:b/>
          <w:bCs/>
        </w:rPr>
        <w:t xml:space="preserve">are defined as follows  </w:t>
      </w:r>
    </w:p>
    <w:p w14:paraId="7935E603" w14:textId="632FF253" w:rsidR="00DA5F86" w:rsidRPr="006B1013" w:rsidRDefault="00DA5F86" w:rsidP="00DA5F86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1bit for </w:t>
      </w:r>
      <w:r w:rsidR="008B18F8" w:rsidRPr="006B1013">
        <w:rPr>
          <w:b/>
          <w:bCs/>
          <w:sz w:val="20"/>
          <w:szCs w:val="20"/>
          <w:lang w:val="en-US"/>
        </w:rPr>
        <w:t xml:space="preserve">the </w:t>
      </w:r>
      <w:r w:rsidRPr="006B1013">
        <w:rPr>
          <w:b/>
          <w:bCs/>
          <w:sz w:val="20"/>
          <w:szCs w:val="20"/>
          <w:lang w:val="en-US"/>
        </w:rPr>
        <w:t xml:space="preserve">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23C60737" w14:textId="56B764B8" w:rsidR="00DA5F86" w:rsidRPr="006B1013" w:rsidRDefault="00DA5F86" w:rsidP="00DA5F86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2 to 8 bits determined based on the maximum number of schedulable P</w:t>
      </w:r>
      <w:r w:rsidR="00456FCA" w:rsidRPr="006B1013">
        <w:rPr>
          <w:b/>
          <w:bCs/>
          <w:sz w:val="20"/>
          <w:szCs w:val="20"/>
          <w:lang w:val="en-US"/>
        </w:rPr>
        <w:t>D</w:t>
      </w:r>
      <w:r w:rsidRPr="006B1013">
        <w:rPr>
          <w:b/>
          <w:bCs/>
          <w:sz w:val="20"/>
          <w:szCs w:val="20"/>
          <w:lang w:val="en-US"/>
        </w:rPr>
        <w:t>SCH</w:t>
      </w:r>
      <w:r w:rsidR="00760BD3" w:rsidRPr="006B1013">
        <w:rPr>
          <w:b/>
          <w:bCs/>
          <w:sz w:val="20"/>
          <w:szCs w:val="20"/>
          <w:lang w:val="en-US"/>
        </w:rPr>
        <w:t>s</w:t>
      </w:r>
      <w:r w:rsidRPr="006B1013">
        <w:rPr>
          <w:b/>
          <w:bCs/>
          <w:sz w:val="20"/>
          <w:szCs w:val="20"/>
          <w:lang w:val="en-US"/>
        </w:rPr>
        <w:t xml:space="preserve">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</w:t>
      </w:r>
      <w:r w:rsidR="00A95537" w:rsidRPr="006B1013">
        <w:rPr>
          <w:b/>
          <w:bCs/>
          <w:i/>
          <w:iCs/>
          <w:sz w:val="20"/>
          <w:szCs w:val="20"/>
          <w:lang w:val="en-US"/>
        </w:rPr>
        <w:t>d</w:t>
      </w:r>
      <w:r w:rsidRPr="006B1013">
        <w:rPr>
          <w:b/>
          <w:bCs/>
          <w:i/>
          <w:iCs/>
          <w:sz w:val="20"/>
          <w:szCs w:val="20"/>
          <w:lang w:val="en-US"/>
        </w:rPr>
        <w:t>sch-TimeDomainAllocationListForMultiP</w:t>
      </w:r>
      <w:r w:rsidR="00A95537" w:rsidRPr="006B1013">
        <w:rPr>
          <w:b/>
          <w:bCs/>
          <w:i/>
          <w:iCs/>
          <w:sz w:val="20"/>
          <w:szCs w:val="20"/>
          <w:lang w:val="en-US"/>
        </w:rPr>
        <w:t>D</w:t>
      </w:r>
      <w:r w:rsidRPr="006B1013">
        <w:rPr>
          <w:b/>
          <w:bCs/>
          <w:i/>
          <w:iCs/>
          <w:sz w:val="20"/>
          <w:szCs w:val="20"/>
          <w:lang w:val="en-US"/>
        </w:rPr>
        <w:t>SCH-DCI-</w:t>
      </w:r>
      <w:r w:rsidR="00A95537" w:rsidRPr="006B1013">
        <w:rPr>
          <w:b/>
          <w:bCs/>
          <w:i/>
          <w:iCs/>
          <w:sz w:val="20"/>
          <w:szCs w:val="20"/>
          <w:lang w:val="en-US"/>
        </w:rPr>
        <w:t>1</w:t>
      </w:r>
      <w:r w:rsidRPr="006B1013">
        <w:rPr>
          <w:b/>
          <w:bCs/>
          <w:i/>
          <w:iCs/>
          <w:sz w:val="20"/>
          <w:szCs w:val="20"/>
          <w:lang w:val="en-US"/>
        </w:rPr>
        <w:t>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4BD7A017" w14:textId="77777777" w:rsidR="00DA5F86" w:rsidRPr="006B1013" w:rsidRDefault="00DA5F86" w:rsidP="00C422A0">
      <w:pPr>
        <w:pStyle w:val="ListParagraph"/>
        <w:jc w:val="both"/>
        <w:rPr>
          <w:b/>
          <w:bCs/>
          <w:i/>
          <w:iCs/>
          <w:sz w:val="20"/>
          <w:szCs w:val="20"/>
          <w:lang w:val="en-US"/>
        </w:rPr>
      </w:pPr>
    </w:p>
    <w:p w14:paraId="2EA63002" w14:textId="77777777" w:rsidR="00C422A0" w:rsidRPr="006B1013" w:rsidRDefault="00C422A0" w:rsidP="00C422A0">
      <w:pPr>
        <w:pStyle w:val="ListParagraph"/>
        <w:jc w:val="both"/>
        <w:rPr>
          <w:b/>
          <w:bCs/>
          <w:i/>
          <w:iCs/>
          <w:sz w:val="20"/>
          <w:szCs w:val="20"/>
          <w:lang w:val="en-US"/>
        </w:rPr>
      </w:pPr>
    </w:p>
    <w:p w14:paraId="5DF35697" w14:textId="7BA211B8" w:rsidR="00EF5990" w:rsidRPr="006B1013" w:rsidRDefault="00EF5990" w:rsidP="1E844C74">
      <w:pPr>
        <w:spacing w:after="0"/>
        <w:jc w:val="both"/>
        <w:rPr>
          <w:rFonts w:eastAsia="Yu Mincho"/>
          <w:b/>
          <w:bCs/>
          <w:kern w:val="2"/>
          <w14:ligatures w14:val="standardContextual"/>
        </w:rPr>
      </w:pPr>
      <w:r w:rsidRPr="1E844C74">
        <w:rPr>
          <w:b/>
          <w:bCs/>
        </w:rPr>
        <w:t>Proposal 5.</w:t>
      </w:r>
      <w:r w:rsidR="00C86E89" w:rsidRPr="1E844C74">
        <w:rPr>
          <w:b/>
          <w:bCs/>
        </w:rPr>
        <w:t>7</w:t>
      </w:r>
      <w:r w:rsidRPr="1E844C74">
        <w:rPr>
          <w:b/>
          <w:bCs/>
        </w:rPr>
        <w:t xml:space="preserve">: For multi-PUSCH scheduling using DCI format 0_3, the size of the blocks </w:t>
      </w:r>
      <w:r w:rsidRPr="1E844C74">
        <w:rPr>
          <w:b/>
          <w:bCs/>
          <w:i/>
          <w:iCs/>
        </w:rPr>
        <w:t>block number 1</w:t>
      </w:r>
      <w:r w:rsidRPr="1E844C74">
        <w:rPr>
          <w:b/>
          <w:bCs/>
        </w:rPr>
        <w:t xml:space="preserve">, </w:t>
      </w:r>
      <w:r w:rsidRPr="1E844C74">
        <w:rPr>
          <w:b/>
          <w:bCs/>
          <w:i/>
          <w:iCs/>
        </w:rPr>
        <w:t>block number 2</w:t>
      </w:r>
      <w:r w:rsidRPr="1E844C74">
        <w:rPr>
          <w:b/>
          <w:bCs/>
        </w:rPr>
        <w:t xml:space="preserve">, </w:t>
      </w:r>
      <w:proofErr w:type="gramStart"/>
      <w:r w:rsidRPr="1E844C74">
        <w:rPr>
          <w:b/>
          <w:bCs/>
        </w:rPr>
        <w:t>… ,</w:t>
      </w:r>
      <w:proofErr w:type="gramEnd"/>
      <w:r w:rsidRPr="1E844C74">
        <w:rPr>
          <w:b/>
          <w:bCs/>
        </w:rPr>
        <w:t xml:space="preserve"> </w:t>
      </w:r>
      <w:r w:rsidRPr="1E844C74">
        <w:rPr>
          <w:b/>
          <w:bCs/>
          <w:i/>
          <w:iCs/>
        </w:rPr>
        <w:t>block number</w:t>
      </w:r>
      <w:r w:rsidRPr="1E844C74">
        <w:rPr>
          <w:b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 xml:space="preserve"> </m:t>
        </m:r>
      </m:oMath>
      <w:r w:rsidR="00EB13E3" w:rsidRPr="1E844C74">
        <w:rPr>
          <w:b/>
          <w:bCs/>
        </w:rPr>
        <w:t xml:space="preserve">of </w:t>
      </w:r>
      <w:r w:rsidRPr="1E844C74">
        <w:rPr>
          <w:b/>
          <w:bCs/>
        </w:rPr>
        <w:t xml:space="preserve">the RV field are defined as follows  </w:t>
      </w:r>
    </w:p>
    <w:p w14:paraId="5B4DBC4A" w14:textId="635173FB" w:rsidR="00EF5990" w:rsidRPr="006B1013" w:rsidRDefault="00EB13E3" w:rsidP="00EF5990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0, 1 or 2 bits determined by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numberOfBitsForRV-DCI-0-3 </w:t>
      </w:r>
      <w:r w:rsidRPr="006B1013">
        <w:rPr>
          <w:b/>
          <w:bCs/>
          <w:sz w:val="20"/>
          <w:szCs w:val="20"/>
          <w:lang w:val="en-US"/>
        </w:rPr>
        <w:t>configured for the cell corresponding to the block</w:t>
      </w:r>
      <w:r w:rsidR="00EF5990" w:rsidRPr="006B1013">
        <w:rPr>
          <w:b/>
          <w:bCs/>
          <w:sz w:val="20"/>
          <w:szCs w:val="20"/>
          <w:lang w:val="en-US"/>
        </w:rPr>
        <w:t xml:space="preserve">, if the cell is not configured with </w:t>
      </w:r>
      <w:r w:rsidR="00933F6F"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="00EF5990" w:rsidRPr="006B1013">
        <w:rPr>
          <w:b/>
          <w:bCs/>
          <w:sz w:val="20"/>
          <w:szCs w:val="20"/>
          <w:lang w:val="en-US"/>
        </w:rPr>
        <w:t xml:space="preserve"> </w:t>
      </w:r>
    </w:p>
    <w:p w14:paraId="4A47E181" w14:textId="13DFFB03" w:rsidR="00460D14" w:rsidRPr="006B1013" w:rsidRDefault="00EF5990" w:rsidP="00C86E8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2 to 8 bits determined based on the maximum number of schedulable PUSCH</w:t>
      </w:r>
      <w:r w:rsidR="00760BD3" w:rsidRPr="006B1013">
        <w:rPr>
          <w:b/>
          <w:bCs/>
          <w:sz w:val="20"/>
          <w:szCs w:val="20"/>
          <w:lang w:val="en-US"/>
        </w:rPr>
        <w:t>s</w:t>
      </w:r>
      <w:r w:rsidRPr="006B1013">
        <w:rPr>
          <w:b/>
          <w:bCs/>
          <w:sz w:val="20"/>
          <w:szCs w:val="20"/>
          <w:lang w:val="en-US"/>
        </w:rPr>
        <w:t xml:space="preserve"> among all entries in the higher layer parameter </w:t>
      </w:r>
      <w:r w:rsidR="00933F6F"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3C2D5267" w14:textId="77777777" w:rsidR="00B97F9B" w:rsidRPr="006B1013" w:rsidRDefault="00B97F9B" w:rsidP="002D6457">
      <w:pPr>
        <w:rPr>
          <w:lang w:val="en-US"/>
        </w:rPr>
      </w:pPr>
    </w:p>
    <w:p w14:paraId="01B9BD79" w14:textId="51423284" w:rsidR="00C86E89" w:rsidRPr="006B1013" w:rsidRDefault="00C86E89" w:rsidP="1E844C74">
      <w:pPr>
        <w:spacing w:after="0"/>
        <w:jc w:val="both"/>
        <w:rPr>
          <w:rFonts w:eastAsia="Yu Mincho"/>
          <w:b/>
          <w:bCs/>
          <w:kern w:val="2"/>
          <w14:ligatures w14:val="standardContextual"/>
        </w:rPr>
      </w:pPr>
      <w:r w:rsidRPr="1E844C74">
        <w:rPr>
          <w:b/>
          <w:bCs/>
        </w:rPr>
        <w:t>Proposal 5.8: For multi-P</w:t>
      </w:r>
      <w:r w:rsidR="133D40A3" w:rsidRPr="1E844C74">
        <w:rPr>
          <w:b/>
          <w:bCs/>
        </w:rPr>
        <w:t>D</w:t>
      </w:r>
      <w:r w:rsidRPr="1E844C74">
        <w:rPr>
          <w:b/>
          <w:bCs/>
        </w:rPr>
        <w:t xml:space="preserve">SCH scheduling using DCI format </w:t>
      </w:r>
      <w:r w:rsidR="1EC30696" w:rsidRPr="1E844C74">
        <w:rPr>
          <w:b/>
          <w:bCs/>
        </w:rPr>
        <w:t>1</w:t>
      </w:r>
      <w:r w:rsidRPr="1E844C74">
        <w:rPr>
          <w:b/>
          <w:bCs/>
        </w:rPr>
        <w:t xml:space="preserve">_3, the size of the blocks </w:t>
      </w:r>
      <w:r w:rsidRPr="1E844C74">
        <w:rPr>
          <w:b/>
          <w:bCs/>
          <w:i/>
          <w:iCs/>
        </w:rPr>
        <w:t>block number 1</w:t>
      </w:r>
      <w:r w:rsidRPr="1E844C74">
        <w:rPr>
          <w:b/>
          <w:bCs/>
        </w:rPr>
        <w:t xml:space="preserve">, </w:t>
      </w:r>
      <w:r w:rsidRPr="1E844C74">
        <w:rPr>
          <w:b/>
          <w:bCs/>
          <w:i/>
          <w:iCs/>
        </w:rPr>
        <w:t>block number 2</w:t>
      </w:r>
      <w:r w:rsidRPr="1E844C74">
        <w:rPr>
          <w:b/>
          <w:bCs/>
        </w:rPr>
        <w:t xml:space="preserve">, </w:t>
      </w:r>
      <w:proofErr w:type="gramStart"/>
      <w:r w:rsidRPr="1E844C74">
        <w:rPr>
          <w:b/>
          <w:bCs/>
        </w:rPr>
        <w:t>… ,</w:t>
      </w:r>
      <w:proofErr w:type="gramEnd"/>
      <w:r w:rsidRPr="1E844C74">
        <w:rPr>
          <w:b/>
          <w:bCs/>
        </w:rPr>
        <w:t xml:space="preserve"> </w:t>
      </w:r>
      <w:r w:rsidRPr="1E844C74">
        <w:rPr>
          <w:b/>
          <w:bCs/>
          <w:i/>
          <w:iCs/>
        </w:rPr>
        <w:t>block number</w:t>
      </w:r>
      <w:r w:rsidRPr="1E844C74">
        <w:rPr>
          <w:b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1E844C74">
        <w:rPr>
          <w:b/>
          <w:bCs/>
        </w:rPr>
        <w:t xml:space="preserve">of the RV field </w:t>
      </w:r>
      <w:r w:rsidR="00456FCA" w:rsidRPr="1E844C74">
        <w:rPr>
          <w:b/>
          <w:bCs/>
        </w:rPr>
        <w:t xml:space="preserve">for transport block 1 and transport block 2 </w:t>
      </w:r>
      <w:r w:rsidRPr="1E844C74">
        <w:rPr>
          <w:b/>
          <w:bCs/>
        </w:rPr>
        <w:t xml:space="preserve">are defined as follows  </w:t>
      </w:r>
    </w:p>
    <w:p w14:paraId="3CB76214" w14:textId="137D33DF" w:rsidR="00C86E89" w:rsidRPr="006B1013" w:rsidRDefault="00C86E89" w:rsidP="00C86E8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0, 1 or 2 bits determined by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numberOfBitsForRV-DCI-</w:t>
      </w:r>
      <w:r w:rsidR="00456FCA" w:rsidRPr="006B1013">
        <w:rPr>
          <w:b/>
          <w:bCs/>
          <w:i/>
          <w:iCs/>
          <w:sz w:val="20"/>
          <w:szCs w:val="20"/>
          <w:lang w:val="en-US"/>
        </w:rPr>
        <w:t>1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-3 </w:t>
      </w:r>
      <w:r w:rsidRPr="006B1013">
        <w:rPr>
          <w:b/>
          <w:bCs/>
          <w:sz w:val="20"/>
          <w:szCs w:val="20"/>
          <w:lang w:val="en-US"/>
        </w:rPr>
        <w:t xml:space="preserve">configured for the 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</w:t>
      </w:r>
      <w:r w:rsidR="00456FCA" w:rsidRPr="006B1013">
        <w:rPr>
          <w:b/>
          <w:bCs/>
          <w:i/>
          <w:iCs/>
          <w:sz w:val="20"/>
          <w:szCs w:val="20"/>
          <w:lang w:val="en-US"/>
        </w:rPr>
        <w:t>d</w:t>
      </w:r>
      <w:r w:rsidRPr="006B1013">
        <w:rPr>
          <w:b/>
          <w:bCs/>
          <w:i/>
          <w:iCs/>
          <w:sz w:val="20"/>
          <w:szCs w:val="20"/>
          <w:lang w:val="en-US"/>
        </w:rPr>
        <w:t>sch-TimeDomainAllocationListForMultiP</w:t>
      </w:r>
      <w:r w:rsidR="00456FCA" w:rsidRPr="006B1013">
        <w:rPr>
          <w:b/>
          <w:bCs/>
          <w:i/>
          <w:iCs/>
          <w:sz w:val="20"/>
          <w:szCs w:val="20"/>
          <w:lang w:val="en-US"/>
        </w:rPr>
        <w:t>D</w:t>
      </w:r>
      <w:r w:rsidRPr="006B1013">
        <w:rPr>
          <w:b/>
          <w:bCs/>
          <w:i/>
          <w:iCs/>
          <w:sz w:val="20"/>
          <w:szCs w:val="20"/>
          <w:lang w:val="en-US"/>
        </w:rPr>
        <w:t>SCH-DCI-</w:t>
      </w:r>
      <w:r w:rsidR="00456FCA" w:rsidRPr="006B1013">
        <w:rPr>
          <w:b/>
          <w:bCs/>
          <w:i/>
          <w:iCs/>
          <w:sz w:val="20"/>
          <w:szCs w:val="20"/>
          <w:lang w:val="en-US"/>
        </w:rPr>
        <w:t>1</w:t>
      </w:r>
      <w:r w:rsidRPr="006B1013">
        <w:rPr>
          <w:b/>
          <w:bCs/>
          <w:i/>
          <w:iCs/>
          <w:sz w:val="20"/>
          <w:szCs w:val="20"/>
          <w:lang w:val="en-US"/>
        </w:rPr>
        <w:t>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62521342" w14:textId="27A67D6B" w:rsidR="00C86E89" w:rsidRPr="006B1013" w:rsidRDefault="00C86E89" w:rsidP="00C86E89">
      <w:pPr>
        <w:pStyle w:val="ListParagraph"/>
        <w:numPr>
          <w:ilvl w:val="0"/>
          <w:numId w:val="8"/>
        </w:numPr>
        <w:jc w:val="both"/>
        <w:rPr>
          <w:b/>
          <w:bCs/>
          <w:sz w:val="16"/>
          <w:szCs w:val="16"/>
          <w:lang w:val="en-US"/>
        </w:rPr>
      </w:pPr>
      <w:r w:rsidRPr="006B1013">
        <w:rPr>
          <w:b/>
          <w:bCs/>
          <w:sz w:val="20"/>
          <w:szCs w:val="20"/>
          <w:lang w:val="en-US"/>
        </w:rPr>
        <w:t>2 to 8 bits determined based on the maximum number of schedulable P</w:t>
      </w:r>
      <w:r w:rsidR="00456FCA" w:rsidRPr="006B1013">
        <w:rPr>
          <w:b/>
          <w:bCs/>
          <w:sz w:val="20"/>
          <w:szCs w:val="20"/>
          <w:lang w:val="en-US"/>
        </w:rPr>
        <w:t>D</w:t>
      </w:r>
      <w:r w:rsidRPr="006B1013">
        <w:rPr>
          <w:b/>
          <w:bCs/>
          <w:sz w:val="20"/>
          <w:szCs w:val="20"/>
          <w:lang w:val="en-US"/>
        </w:rPr>
        <w:t>SCH</w:t>
      </w:r>
      <w:r w:rsidR="00760BD3" w:rsidRPr="006B1013">
        <w:rPr>
          <w:b/>
          <w:bCs/>
          <w:sz w:val="20"/>
          <w:szCs w:val="20"/>
          <w:lang w:val="en-US"/>
        </w:rPr>
        <w:t>s</w:t>
      </w:r>
      <w:r w:rsidRPr="006B1013">
        <w:rPr>
          <w:b/>
          <w:bCs/>
          <w:sz w:val="20"/>
          <w:szCs w:val="20"/>
          <w:lang w:val="en-US"/>
        </w:rPr>
        <w:t xml:space="preserve">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</w:t>
      </w:r>
      <w:r w:rsidR="004F621D" w:rsidRPr="006B1013">
        <w:rPr>
          <w:b/>
          <w:bCs/>
          <w:i/>
          <w:iCs/>
          <w:sz w:val="20"/>
          <w:szCs w:val="20"/>
          <w:lang w:val="en-US"/>
        </w:rPr>
        <w:t>D</w:t>
      </w:r>
      <w:r w:rsidRPr="006B1013">
        <w:rPr>
          <w:b/>
          <w:bCs/>
          <w:i/>
          <w:iCs/>
          <w:sz w:val="20"/>
          <w:szCs w:val="20"/>
          <w:lang w:val="en-US"/>
        </w:rPr>
        <w:t>SCH-DCI-</w:t>
      </w:r>
      <w:r w:rsidR="004F621D" w:rsidRPr="006B1013">
        <w:rPr>
          <w:b/>
          <w:bCs/>
          <w:i/>
          <w:iCs/>
          <w:sz w:val="20"/>
          <w:szCs w:val="20"/>
          <w:lang w:val="en-US"/>
        </w:rPr>
        <w:t>1</w:t>
      </w:r>
      <w:r w:rsidRPr="006B1013">
        <w:rPr>
          <w:b/>
          <w:bCs/>
          <w:i/>
          <w:iCs/>
          <w:sz w:val="20"/>
          <w:szCs w:val="20"/>
          <w:lang w:val="en-US"/>
        </w:rPr>
        <w:t>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086CD282" w14:textId="77777777" w:rsidR="00B97F9B" w:rsidRPr="006B1013" w:rsidRDefault="00B97F9B" w:rsidP="002D6457">
      <w:pPr>
        <w:rPr>
          <w:lang w:val="en-US"/>
        </w:rPr>
      </w:pPr>
    </w:p>
    <w:p w14:paraId="7B00D333" w14:textId="2834CE88" w:rsidR="00760BD3" w:rsidRPr="006B1013" w:rsidRDefault="00760BD3" w:rsidP="0047290B">
      <w:pPr>
        <w:spacing w:after="0"/>
        <w:jc w:val="both"/>
        <w:rPr>
          <w:lang w:val="en-US"/>
        </w:rPr>
      </w:pPr>
      <w:r w:rsidRPr="006B1013">
        <w:rPr>
          <w:lang w:val="en-US"/>
        </w:rPr>
        <w:t>In addition to the size of the blocks</w:t>
      </w:r>
      <w:r w:rsidR="008B1D04" w:rsidRPr="006B1013">
        <w:rPr>
          <w:lang w:val="en-US"/>
        </w:rPr>
        <w:t xml:space="preserve"> discussed above, there is one additional issue that needs clarification namely the applicable RV sequence for </w:t>
      </w:r>
      <w:r w:rsidR="00494194" w:rsidRPr="006B1013">
        <w:rPr>
          <w:lang w:val="en-US"/>
        </w:rPr>
        <w:t>the 1bit RV indication per PUSCH/PDSCH on a cell scheduled with multi-PUSCH/PDSCH</w:t>
      </w:r>
      <w:r w:rsidR="00722CF8" w:rsidRPr="006B1013">
        <w:rPr>
          <w:lang w:val="en-US"/>
        </w:rPr>
        <w:t xml:space="preserve">: </w:t>
      </w:r>
    </w:p>
    <w:p w14:paraId="240EF437" w14:textId="43635F03" w:rsidR="00722CF8" w:rsidRPr="006B1013" w:rsidRDefault="00722CF8" w:rsidP="00722CF8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The multi-PUSCH/PDSCH operation with DCI format 0_1/</w:t>
      </w:r>
      <w:r w:rsidR="002571BB" w:rsidRPr="006B1013">
        <w:rPr>
          <w:sz w:val="20"/>
          <w:szCs w:val="20"/>
          <w:lang w:val="en-US"/>
        </w:rPr>
        <w:t>1</w:t>
      </w:r>
      <w:r w:rsidRPr="006B1013">
        <w:rPr>
          <w:sz w:val="20"/>
          <w:szCs w:val="20"/>
          <w:lang w:val="en-US"/>
        </w:rPr>
        <w:t>_</w:t>
      </w:r>
      <w:r w:rsidR="002571BB" w:rsidRPr="006B1013">
        <w:rPr>
          <w:sz w:val="20"/>
          <w:szCs w:val="20"/>
          <w:lang w:val="en-US"/>
        </w:rPr>
        <w:t>1</w:t>
      </w:r>
      <w:r w:rsidRPr="006B1013">
        <w:rPr>
          <w:sz w:val="20"/>
          <w:szCs w:val="20"/>
          <w:lang w:val="en-US"/>
        </w:rPr>
        <w:t xml:space="preserve"> appl</w:t>
      </w:r>
      <w:r w:rsidR="00F9575A" w:rsidRPr="006B1013">
        <w:rPr>
          <w:sz w:val="20"/>
          <w:szCs w:val="20"/>
          <w:lang w:val="en-US"/>
        </w:rPr>
        <w:t>ies</w:t>
      </w:r>
      <w:r w:rsidRPr="006B1013">
        <w:rPr>
          <w:sz w:val="20"/>
          <w:szCs w:val="20"/>
          <w:lang w:val="en-US"/>
        </w:rPr>
        <w:t xml:space="preserve"> </w:t>
      </w:r>
      <w:r w:rsidR="00903424" w:rsidRPr="006B1013">
        <w:rPr>
          <w:sz w:val="20"/>
          <w:szCs w:val="20"/>
          <w:lang w:val="en-US"/>
        </w:rPr>
        <w:t>T</w:t>
      </w:r>
      <w:r w:rsidRPr="006B1013">
        <w:rPr>
          <w:sz w:val="20"/>
          <w:szCs w:val="20"/>
          <w:lang w:val="en-US"/>
        </w:rPr>
        <w:t xml:space="preserve">able </w:t>
      </w:r>
      <w:r w:rsidR="00DC5568" w:rsidRPr="006B1013">
        <w:rPr>
          <w:sz w:val="20"/>
          <w:szCs w:val="20"/>
          <w:lang w:val="en-US"/>
        </w:rPr>
        <w:t>7.3.1.1.2-34</w:t>
      </w:r>
      <w:r w:rsidR="00F9575A" w:rsidRPr="006B1013">
        <w:rPr>
          <w:sz w:val="20"/>
          <w:szCs w:val="20"/>
          <w:lang w:val="en-US"/>
        </w:rPr>
        <w:t xml:space="preserve"> for the redundancy version determination</w:t>
      </w:r>
      <w:r w:rsidR="00DC5568" w:rsidRPr="006B1013">
        <w:rPr>
          <w:sz w:val="20"/>
          <w:szCs w:val="20"/>
          <w:lang w:val="en-US"/>
        </w:rPr>
        <w:t xml:space="preserve">, which allows selecting between RV0 and RV2. </w:t>
      </w:r>
    </w:p>
    <w:p w14:paraId="7534B1CE" w14:textId="117A7C6D" w:rsidR="00F516D2" w:rsidRPr="006B1013" w:rsidRDefault="00F516D2" w:rsidP="00722CF8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lastRenderedPageBreak/>
        <w:t xml:space="preserve">The 1bit RV indication based on Rel-18 MC-DCI operation </w:t>
      </w:r>
      <w:r w:rsidR="002571BB" w:rsidRPr="006B1013">
        <w:rPr>
          <w:sz w:val="20"/>
          <w:szCs w:val="20"/>
          <w:lang w:val="en-US"/>
        </w:rPr>
        <w:t>using DCI formats 0_3/_13 appl</w:t>
      </w:r>
      <w:r w:rsidR="00641545" w:rsidRPr="006B1013">
        <w:rPr>
          <w:sz w:val="20"/>
          <w:szCs w:val="20"/>
          <w:lang w:val="en-US"/>
        </w:rPr>
        <w:t>ies</w:t>
      </w:r>
      <w:r w:rsidR="002571BB" w:rsidRPr="006B1013">
        <w:rPr>
          <w:sz w:val="20"/>
          <w:szCs w:val="20"/>
          <w:lang w:val="en-US"/>
        </w:rPr>
        <w:t xml:space="preserve"> </w:t>
      </w:r>
      <w:r w:rsidR="00903424" w:rsidRPr="006B1013">
        <w:rPr>
          <w:sz w:val="20"/>
          <w:szCs w:val="20"/>
          <w:lang w:val="en-US"/>
        </w:rPr>
        <w:t>T</w:t>
      </w:r>
      <w:r w:rsidR="002571BB" w:rsidRPr="006B1013">
        <w:rPr>
          <w:sz w:val="20"/>
          <w:szCs w:val="20"/>
          <w:lang w:val="en-US"/>
        </w:rPr>
        <w:t xml:space="preserve">able 7.3.1.2.3-1, which allows </w:t>
      </w:r>
      <w:r w:rsidR="00DC5568" w:rsidRPr="006B1013">
        <w:rPr>
          <w:sz w:val="20"/>
          <w:szCs w:val="20"/>
          <w:lang w:val="en-US"/>
        </w:rPr>
        <w:t>selecting</w:t>
      </w:r>
      <w:r w:rsidR="002571BB" w:rsidRPr="006B1013">
        <w:rPr>
          <w:sz w:val="20"/>
          <w:szCs w:val="20"/>
          <w:lang w:val="en-US"/>
        </w:rPr>
        <w:t xml:space="preserve"> between RV0 and RV3. </w:t>
      </w:r>
    </w:p>
    <w:p w14:paraId="0320FD39" w14:textId="09D6393F" w:rsidR="008A6233" w:rsidRPr="006B1013" w:rsidRDefault="008A6233" w:rsidP="00722CF8">
      <w:pPr>
        <w:jc w:val="both"/>
        <w:rPr>
          <w:lang w:val="en-US"/>
        </w:rPr>
      </w:pPr>
    </w:p>
    <w:p w14:paraId="2283A4F2" w14:textId="70F6D27B" w:rsidR="00DC5568" w:rsidRPr="006B1013" w:rsidRDefault="00DC5568" w:rsidP="00722CF8">
      <w:pPr>
        <w:jc w:val="both"/>
        <w:rPr>
          <w:lang w:val="en-US"/>
        </w:rPr>
      </w:pPr>
      <w:r w:rsidRPr="006B1013">
        <w:rPr>
          <w:lang w:val="en-US"/>
        </w:rPr>
        <w:t xml:space="preserve">Therefore, the question for multi-PxSCH scheduling using DCI format 0_3/1_3 should use the 1-bit RV </w:t>
      </w:r>
      <w:r w:rsidR="005D5910" w:rsidRPr="006B1013">
        <w:rPr>
          <w:lang w:val="en-US"/>
        </w:rPr>
        <w:t xml:space="preserve">table for multi-PDSCH/PUSCH scheduling of DCI format 0_1/1_1 (using RV0/2) or </w:t>
      </w:r>
      <w:r w:rsidR="00B90F1B" w:rsidRPr="006B1013">
        <w:rPr>
          <w:lang w:val="en-US"/>
        </w:rPr>
        <w:t xml:space="preserve">from </w:t>
      </w:r>
      <w:r w:rsidR="005D5910" w:rsidRPr="006B1013">
        <w:rPr>
          <w:lang w:val="en-US"/>
        </w:rPr>
        <w:t xml:space="preserve">Rel-18 </w:t>
      </w:r>
      <w:r w:rsidR="00B90F1B" w:rsidRPr="006B1013">
        <w:rPr>
          <w:lang w:val="en-US"/>
        </w:rPr>
        <w:t xml:space="preserve">MC-DCI (using RV0/3). We suggest </w:t>
      </w:r>
      <w:r w:rsidR="008C2503" w:rsidRPr="006B1013">
        <w:rPr>
          <w:lang w:val="en-US"/>
        </w:rPr>
        <w:t>apply</w:t>
      </w:r>
      <w:r w:rsidR="0018287D" w:rsidRPr="006B1013">
        <w:rPr>
          <w:lang w:val="en-US"/>
        </w:rPr>
        <w:t>ing</w:t>
      </w:r>
      <w:r w:rsidR="008C2503" w:rsidRPr="006B1013">
        <w:rPr>
          <w:lang w:val="en-US"/>
        </w:rPr>
        <w:t xml:space="preserve"> the </w:t>
      </w:r>
      <w:r w:rsidR="00B90F1B" w:rsidRPr="006B1013">
        <w:rPr>
          <w:lang w:val="en-US"/>
        </w:rPr>
        <w:t>Rel-18 MC-DCI operation</w:t>
      </w:r>
      <w:r w:rsidR="008C2503" w:rsidRPr="006B1013">
        <w:rPr>
          <w:lang w:val="en-US"/>
        </w:rPr>
        <w:t xml:space="preserve"> using table 7.3.1.2.3-1</w:t>
      </w:r>
      <w:r w:rsidR="00467BE4" w:rsidRPr="006B1013">
        <w:rPr>
          <w:lang w:val="en-US"/>
        </w:rPr>
        <w:t xml:space="preserve"> (selecting between RV0 &amp; RV3) as this </w:t>
      </w:r>
      <w:proofErr w:type="gramStart"/>
      <w:r w:rsidR="00467BE4" w:rsidRPr="006B1013">
        <w:rPr>
          <w:lang w:val="en-US"/>
        </w:rPr>
        <w:t>guarantees</w:t>
      </w:r>
      <w:proofErr w:type="gramEnd"/>
      <w:r w:rsidR="00467BE4" w:rsidRPr="006B1013">
        <w:rPr>
          <w:lang w:val="en-US"/>
        </w:rPr>
        <w:t xml:space="preserve"> consistency with 1bit RV operation of cells not configured </w:t>
      </w:r>
      <w:r w:rsidR="0047290B" w:rsidRPr="006B1013">
        <w:rPr>
          <w:lang w:val="en-US"/>
        </w:rPr>
        <w:t xml:space="preserve">with multi-PUSCH/PDSCH operation. </w:t>
      </w:r>
    </w:p>
    <w:p w14:paraId="39543C75" w14:textId="785EBBEE" w:rsidR="00B83FB4" w:rsidRPr="009C2DE3" w:rsidRDefault="00C87D78" w:rsidP="00C87D78">
      <w:pPr>
        <w:spacing w:after="0"/>
        <w:jc w:val="both"/>
        <w:rPr>
          <w:b/>
          <w:bCs/>
          <w:lang w:val="en-US"/>
        </w:rPr>
      </w:pPr>
      <w:r w:rsidRPr="009C2DE3">
        <w:rPr>
          <w:b/>
          <w:bCs/>
          <w:lang w:val="en-US"/>
        </w:rPr>
        <w:t>Proposal 5.9:</w:t>
      </w:r>
      <w:r w:rsidR="009F7711" w:rsidRPr="009C2DE3">
        <w:rPr>
          <w:b/>
          <w:bCs/>
          <w:lang w:val="en-US"/>
        </w:rPr>
        <w:t xml:space="preserve"> </w:t>
      </w:r>
      <w:r w:rsidR="00481E15" w:rsidRPr="009C2DE3">
        <w:rPr>
          <w:b/>
          <w:bCs/>
          <w:lang w:val="en-US"/>
        </w:rPr>
        <w:t xml:space="preserve">The redundancy version </w:t>
      </w:r>
      <w:r w:rsidR="009F72C8" w:rsidRPr="009C2DE3">
        <w:rPr>
          <w:b/>
          <w:bCs/>
          <w:lang w:val="en-US"/>
        </w:rPr>
        <w:t xml:space="preserve">corresponding to </w:t>
      </w:r>
      <w:r w:rsidR="009F7711" w:rsidRPr="009C2DE3">
        <w:rPr>
          <w:b/>
          <w:bCs/>
          <w:lang w:val="en-US"/>
        </w:rPr>
        <w:t>a scheduled PUSCH/PDSCH of multi-PUSCH/PDSCH scheduling using DCI format 0_3/1_3</w:t>
      </w:r>
      <w:r w:rsidR="00903424" w:rsidRPr="009C2DE3">
        <w:rPr>
          <w:b/>
          <w:bCs/>
          <w:lang w:val="en-US"/>
        </w:rPr>
        <w:t xml:space="preserve"> is determined according to Table 7.3.1.2.3-1 (supporting RV0</w:t>
      </w:r>
      <w:r w:rsidR="00C05ED7" w:rsidRPr="009C2DE3">
        <w:rPr>
          <w:b/>
          <w:bCs/>
          <w:lang w:val="en-US"/>
        </w:rPr>
        <w:t xml:space="preserve"> &amp; </w:t>
      </w:r>
      <w:r w:rsidR="00903424" w:rsidRPr="009C2DE3">
        <w:rPr>
          <w:b/>
          <w:bCs/>
          <w:lang w:val="en-US"/>
        </w:rPr>
        <w:t>RV3)</w:t>
      </w:r>
    </w:p>
    <w:p w14:paraId="2F11EF84" w14:textId="5B56EDA9" w:rsidR="00C87D78" w:rsidRPr="009C2DE3" w:rsidRDefault="00B83FB4" w:rsidP="00B83FB4">
      <w:pPr>
        <w:pStyle w:val="ListParagraph"/>
        <w:numPr>
          <w:ilvl w:val="0"/>
          <w:numId w:val="26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C2DE3">
        <w:rPr>
          <w:b/>
          <w:bCs/>
          <w:i/>
          <w:iCs/>
          <w:sz w:val="20"/>
          <w:szCs w:val="20"/>
          <w:lang w:val="en-US"/>
        </w:rPr>
        <w:t xml:space="preserve">Note: </w:t>
      </w:r>
      <w:r w:rsidRPr="009C2DE3">
        <w:rPr>
          <w:sz w:val="20"/>
          <w:szCs w:val="20"/>
          <w:lang w:val="en-US"/>
        </w:rPr>
        <w:t xml:space="preserve">This is </w:t>
      </w:r>
      <w:r w:rsidR="00903424" w:rsidRPr="009C2DE3">
        <w:rPr>
          <w:sz w:val="20"/>
          <w:szCs w:val="20"/>
          <w:lang w:val="en-US"/>
        </w:rPr>
        <w:t>align</w:t>
      </w:r>
      <w:r w:rsidRPr="009C2DE3">
        <w:rPr>
          <w:sz w:val="20"/>
          <w:szCs w:val="20"/>
          <w:lang w:val="en-US"/>
        </w:rPr>
        <w:t>ed</w:t>
      </w:r>
      <w:r w:rsidR="00903424" w:rsidRPr="009C2DE3">
        <w:rPr>
          <w:sz w:val="20"/>
          <w:szCs w:val="20"/>
          <w:lang w:val="en-US"/>
        </w:rPr>
        <w:t xml:space="preserve"> with the </w:t>
      </w:r>
      <w:r w:rsidR="00C05ED7" w:rsidRPr="009C2DE3">
        <w:rPr>
          <w:sz w:val="20"/>
          <w:szCs w:val="20"/>
          <w:lang w:val="en-US"/>
        </w:rPr>
        <w:t xml:space="preserve">Rel-18 </w:t>
      </w:r>
      <w:r w:rsidR="00903424" w:rsidRPr="009C2DE3">
        <w:rPr>
          <w:sz w:val="20"/>
          <w:szCs w:val="20"/>
          <w:lang w:val="en-US"/>
        </w:rPr>
        <w:t xml:space="preserve">DCI format 0_3/1_3 operation </w:t>
      </w:r>
      <w:r w:rsidR="003A1B8A" w:rsidRPr="009C2DE3">
        <w:rPr>
          <w:sz w:val="20"/>
          <w:szCs w:val="20"/>
          <w:lang w:val="en-US"/>
        </w:rPr>
        <w:t xml:space="preserve">of cells </w:t>
      </w:r>
      <w:r w:rsidR="00C05ED7" w:rsidRPr="009C2DE3">
        <w:rPr>
          <w:sz w:val="20"/>
          <w:szCs w:val="20"/>
          <w:lang w:val="en-US"/>
        </w:rPr>
        <w:t xml:space="preserve">configured </w:t>
      </w:r>
      <w:r w:rsidR="00F164F0" w:rsidRPr="009C2DE3">
        <w:rPr>
          <w:sz w:val="20"/>
          <w:szCs w:val="20"/>
          <w:lang w:val="en-US"/>
        </w:rPr>
        <w:t xml:space="preserve">with 1bit RV </w:t>
      </w:r>
      <w:r w:rsidR="00AC1CF4" w:rsidRPr="009C2DE3">
        <w:rPr>
          <w:sz w:val="20"/>
          <w:szCs w:val="20"/>
          <w:lang w:val="en-US"/>
        </w:rPr>
        <w:t xml:space="preserve">by </w:t>
      </w:r>
      <w:r w:rsidR="002F195F" w:rsidRPr="009C2DE3">
        <w:rPr>
          <w:i/>
          <w:iCs/>
          <w:sz w:val="20"/>
          <w:szCs w:val="20"/>
          <w:lang w:val="en-US"/>
        </w:rPr>
        <w:t>numberOfBitsForRV-DCI-0-3</w:t>
      </w:r>
      <w:r w:rsidR="00AC1CF4" w:rsidRPr="009C2DE3">
        <w:rPr>
          <w:sz w:val="20"/>
          <w:szCs w:val="20"/>
          <w:lang w:val="en-US"/>
        </w:rPr>
        <w:t>/</w:t>
      </w:r>
      <w:r w:rsidR="00AC1CF4" w:rsidRPr="009C2DE3">
        <w:rPr>
          <w:i/>
          <w:iCs/>
          <w:sz w:val="20"/>
          <w:szCs w:val="20"/>
          <w:lang w:val="en-US"/>
        </w:rPr>
        <w:t>1-3</w:t>
      </w:r>
      <w:r w:rsidR="003A1B8A" w:rsidRPr="009C2DE3">
        <w:rPr>
          <w:sz w:val="20"/>
          <w:szCs w:val="20"/>
          <w:lang w:val="en-US"/>
        </w:rPr>
        <w:t>.</w:t>
      </w:r>
      <w:r w:rsidR="003A1B8A" w:rsidRPr="009C2DE3">
        <w:rPr>
          <w:b/>
          <w:bCs/>
          <w:i/>
          <w:iCs/>
          <w:sz w:val="20"/>
          <w:szCs w:val="20"/>
          <w:lang w:val="en-US"/>
        </w:rPr>
        <w:t xml:space="preserve"> </w:t>
      </w:r>
      <w:r w:rsidR="00903424" w:rsidRPr="009C2DE3">
        <w:rPr>
          <w:b/>
          <w:bCs/>
          <w:i/>
          <w:iCs/>
          <w:sz w:val="20"/>
          <w:szCs w:val="20"/>
          <w:lang w:val="en-US"/>
        </w:rPr>
        <w:t xml:space="preserve"> </w:t>
      </w:r>
      <w:r w:rsidR="00481E15" w:rsidRPr="009C2DE3">
        <w:rPr>
          <w:b/>
          <w:bCs/>
          <w:i/>
          <w:iCs/>
          <w:sz w:val="20"/>
          <w:szCs w:val="20"/>
          <w:lang w:val="en-US"/>
        </w:rPr>
        <w:t xml:space="preserve"> </w:t>
      </w:r>
    </w:p>
    <w:p w14:paraId="6B3BF0B5" w14:textId="77777777" w:rsidR="00E77B4A" w:rsidRPr="006B1013" w:rsidRDefault="00E77B4A" w:rsidP="00777B82">
      <w:pPr>
        <w:rPr>
          <w:lang w:val="en-US"/>
        </w:rPr>
      </w:pPr>
    </w:p>
    <w:p w14:paraId="50B56570" w14:textId="1B32611F" w:rsidR="00B52DA2" w:rsidRPr="006B1013" w:rsidRDefault="00B52DA2" w:rsidP="00B52DA2">
      <w:pPr>
        <w:pStyle w:val="Heading2"/>
        <w:ind w:left="567"/>
        <w:rPr>
          <w:lang w:val="en-US"/>
        </w:rPr>
      </w:pPr>
      <w:r w:rsidRPr="006B1013">
        <w:rPr>
          <w:lang w:val="en-US"/>
        </w:rPr>
        <w:t xml:space="preserve">Type 2 </w:t>
      </w:r>
      <w:r w:rsidR="00B03319" w:rsidRPr="006B1013">
        <w:rPr>
          <w:lang w:val="en-US"/>
        </w:rPr>
        <w:t>HARQ-ACK CB</w:t>
      </w:r>
      <w:r w:rsidR="00707930" w:rsidRPr="006B1013">
        <w:rPr>
          <w:lang w:val="en-US"/>
        </w:rPr>
        <w:t xml:space="preserve"> for multi-PDSCH </w:t>
      </w:r>
      <w:r w:rsidR="00972D88" w:rsidRPr="006B1013">
        <w:rPr>
          <w:lang w:val="en-US"/>
        </w:rPr>
        <w:t xml:space="preserve">using </w:t>
      </w:r>
      <w:r w:rsidR="00707930" w:rsidRPr="006B1013">
        <w:rPr>
          <w:lang w:val="en-US"/>
        </w:rPr>
        <w:t>DCI format 1_3</w:t>
      </w:r>
      <w:r w:rsidRPr="006B1013">
        <w:rPr>
          <w:lang w:val="en-US"/>
        </w:rPr>
        <w:t xml:space="preserve">  </w:t>
      </w:r>
    </w:p>
    <w:p w14:paraId="5792EC3A" w14:textId="77EEE5CB" w:rsidR="00B52DA2" w:rsidRPr="006B1013" w:rsidRDefault="00B52DA2" w:rsidP="00682A33">
      <w:pPr>
        <w:jc w:val="both"/>
        <w:rPr>
          <w:lang w:val="en-US"/>
        </w:rPr>
      </w:pPr>
      <w:r w:rsidRPr="006B1013">
        <w:rPr>
          <w:lang w:val="en-US"/>
        </w:rPr>
        <w:t>Another thing to consider regarding PDSCH operation is the sub-codebook size of the 2</w:t>
      </w:r>
      <w:r w:rsidRPr="006B1013">
        <w:rPr>
          <w:vertAlign w:val="superscript"/>
          <w:lang w:val="en-US"/>
        </w:rPr>
        <w:t>nd</w:t>
      </w:r>
      <w:r w:rsidRPr="006B1013">
        <w:rPr>
          <w:lang w:val="en-US"/>
        </w:rPr>
        <w:t xml:space="preserve"> sub-codebook to contain the HARQ-ACK of PDSCHs scheduled by DCI format 1_3. </w:t>
      </w:r>
    </w:p>
    <w:p w14:paraId="0944C57F" w14:textId="77777777" w:rsidR="00ED58F4" w:rsidRPr="006B1013" w:rsidRDefault="00426505" w:rsidP="008C53F7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First, let’s consider </w:t>
      </w:r>
      <w:r w:rsidR="005678F7" w:rsidRPr="006B1013">
        <w:rPr>
          <w:lang w:val="en-US"/>
        </w:rPr>
        <w:t xml:space="preserve">under which conditions the HARQ of DCI format 1_3 is to be associated with the first </w:t>
      </w:r>
      <w:r w:rsidR="00EE3512" w:rsidRPr="006B1013">
        <w:rPr>
          <w:lang w:val="en-US"/>
        </w:rPr>
        <w:t>or the second sub-codebook of the Type 2 HARQ-ACK CB</w:t>
      </w:r>
      <w:r w:rsidR="00ED58F4" w:rsidRPr="006B1013">
        <w:rPr>
          <w:lang w:val="en-US"/>
        </w:rPr>
        <w:t xml:space="preserve">. </w:t>
      </w:r>
    </w:p>
    <w:p w14:paraId="566A1A39" w14:textId="481A32A1" w:rsidR="008341CC" w:rsidRPr="006B1013" w:rsidRDefault="00B03319" w:rsidP="005D26FB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val="en-US"/>
        </w:rPr>
      </w:pPr>
      <w:r w:rsidRPr="008C53F7">
        <w:rPr>
          <w:sz w:val="20"/>
          <w:szCs w:val="20"/>
          <w:lang w:val="en-US"/>
        </w:rPr>
        <w:t xml:space="preserve">For the Rel-17 multi-PDSCH scheduling by DCI format 1_1, </w:t>
      </w:r>
      <w:r w:rsidR="007357D5" w:rsidRPr="008C53F7">
        <w:rPr>
          <w:sz w:val="20"/>
          <w:szCs w:val="20"/>
          <w:lang w:val="en-US"/>
        </w:rPr>
        <w:t xml:space="preserve">the HARQ-ACK information is associated with the first sub-codebook </w:t>
      </w:r>
      <w:r w:rsidR="005330BB" w:rsidRPr="008C53F7">
        <w:rPr>
          <w:sz w:val="20"/>
          <w:szCs w:val="20"/>
          <w:lang w:val="en-US"/>
        </w:rPr>
        <w:t xml:space="preserve">only </w:t>
      </w:r>
      <w:r w:rsidR="0014322A" w:rsidRPr="008C53F7">
        <w:rPr>
          <w:sz w:val="20"/>
          <w:szCs w:val="20"/>
          <w:lang w:val="en-US"/>
        </w:rPr>
        <w:t xml:space="preserve">if a single HARQ-ACK bundling </w:t>
      </w:r>
      <w:r w:rsidR="00613D56" w:rsidRPr="006B1013">
        <w:rPr>
          <w:sz w:val="20"/>
          <w:szCs w:val="20"/>
          <w:lang w:val="en-US"/>
        </w:rPr>
        <w:t xml:space="preserve">group </w:t>
      </w:r>
      <w:r w:rsidR="0014322A" w:rsidRPr="008C53F7">
        <w:rPr>
          <w:sz w:val="20"/>
          <w:szCs w:val="20"/>
          <w:lang w:val="en-US"/>
        </w:rPr>
        <w:t>is configured</w:t>
      </w:r>
      <w:r w:rsidR="005D26FB" w:rsidRPr="008C53F7">
        <w:rPr>
          <w:sz w:val="20"/>
          <w:szCs w:val="20"/>
          <w:lang w:val="en-US"/>
        </w:rPr>
        <w:t xml:space="preserve"> (i.e.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SupPr>
          <m:e>
            <m:r>
              <w:rPr>
                <w:rFonts w:asci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HARQ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ACK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b>
          <m:sup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TBG,max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p>
        </m:sSubSup>
        <m:r>
          <w:rPr>
            <w:rFonts w:ascii="Cambria Math" w:hAnsi="Cambria Math"/>
            <w:sz w:val="20"/>
            <w:szCs w:val="20"/>
            <w:lang w:val="en-US" w:eastAsia="en-US"/>
          </w:rPr>
          <m:t>=1</m:t>
        </m:r>
      </m:oMath>
      <w:r w:rsidR="005D26FB" w:rsidRPr="008C53F7">
        <w:rPr>
          <w:sz w:val="20"/>
          <w:szCs w:val="20"/>
          <w:lang w:val="en-US"/>
        </w:rPr>
        <w:t>)</w:t>
      </w:r>
      <w:r w:rsidR="0014322A" w:rsidRPr="008C53F7">
        <w:rPr>
          <w:sz w:val="20"/>
          <w:szCs w:val="20"/>
          <w:lang w:val="en-US"/>
        </w:rPr>
        <w:t xml:space="preserve"> </w:t>
      </w:r>
      <w:r w:rsidR="008341CC" w:rsidRPr="008C53F7">
        <w:rPr>
          <w:sz w:val="20"/>
          <w:szCs w:val="20"/>
          <w:lang w:val="en-US"/>
        </w:rPr>
        <w:t xml:space="preserve">and associated with the second sub-codebook otherwise. </w:t>
      </w:r>
    </w:p>
    <w:p w14:paraId="6A1CD4D6" w14:textId="3B80EA1E" w:rsidR="00390389" w:rsidRPr="006B1013" w:rsidRDefault="00026916" w:rsidP="005D26FB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>For Rel-18 multi-carrier scheduling by DCI format 1_1, the HARQ-ACK information is associated with the first sub-codebook o</w:t>
      </w:r>
      <w:r w:rsidR="009B398B" w:rsidRPr="006B1013">
        <w:rPr>
          <w:sz w:val="20"/>
          <w:szCs w:val="20"/>
          <w:lang w:val="en-US"/>
        </w:rPr>
        <w:t>nly if only a single PDSCH is scheduled</w:t>
      </w:r>
      <w:r w:rsidR="00BB461A" w:rsidRPr="006B1013">
        <w:rPr>
          <w:sz w:val="20"/>
          <w:szCs w:val="20"/>
          <w:lang w:val="en-US"/>
        </w:rPr>
        <w:t xml:space="preserve"> and associated with the second sub-codebook otherwise. </w:t>
      </w:r>
    </w:p>
    <w:p w14:paraId="4C4F8338" w14:textId="77777777" w:rsidR="00862FB1" w:rsidRPr="008C53F7" w:rsidRDefault="00862FB1" w:rsidP="00862FB1">
      <w:pPr>
        <w:pStyle w:val="ListParagraph"/>
        <w:numPr>
          <w:ilvl w:val="1"/>
          <w:numId w:val="26"/>
        </w:numPr>
        <w:rPr>
          <w:lang w:val="en-US"/>
        </w:rPr>
      </w:pPr>
      <w:proofErr w:type="gramStart"/>
      <w:r w:rsidRPr="008C53F7">
        <w:rPr>
          <w:sz w:val="20"/>
          <w:szCs w:val="20"/>
          <w:lang w:val="en-US"/>
        </w:rPr>
        <w:t>For the purpose of</w:t>
      </w:r>
      <w:proofErr w:type="gramEnd"/>
      <w:r w:rsidRPr="008C53F7">
        <w:rPr>
          <w:sz w:val="20"/>
          <w:szCs w:val="20"/>
          <w:lang w:val="en-US"/>
        </w:rPr>
        <w:t xml:space="preserve"> providing HARQ-ACK information corresponding to SCell dormancy indication, the UE assumes that the UE receives a PDSCH on the serving cell associated with fields in DCI format 1_3 used for SCell dormancy indication.</w:t>
      </w:r>
    </w:p>
    <w:p w14:paraId="1F1269E5" w14:textId="77777777" w:rsidR="00BB461A" w:rsidRPr="006B1013" w:rsidRDefault="00BB461A" w:rsidP="00862FB1">
      <w:pPr>
        <w:jc w:val="both"/>
        <w:rPr>
          <w:lang w:val="en-US"/>
        </w:rPr>
      </w:pPr>
    </w:p>
    <w:p w14:paraId="74417020" w14:textId="5D5888A7" w:rsidR="00862FB1" w:rsidRPr="006B1013" w:rsidRDefault="00D74C92" w:rsidP="00862FB1">
      <w:pPr>
        <w:jc w:val="both"/>
        <w:rPr>
          <w:lang w:val="en-US"/>
        </w:rPr>
      </w:pPr>
      <w:r w:rsidRPr="006B1013">
        <w:rPr>
          <w:lang w:val="en-US"/>
        </w:rPr>
        <w:t xml:space="preserve">Now for the multi-PDSCH scheduling with DCI format 1_3, we think the principle </w:t>
      </w:r>
      <w:r w:rsidR="002C0A1B" w:rsidRPr="006B1013">
        <w:rPr>
          <w:lang w:val="en-US"/>
        </w:rPr>
        <w:t>of the</w:t>
      </w:r>
      <w:r w:rsidR="00E31DE3" w:rsidRPr="006B1013">
        <w:rPr>
          <w:lang w:val="en-US"/>
        </w:rPr>
        <w:t xml:space="preserve"> Rel-18 MC-Enh should be applied also for the </w:t>
      </w:r>
      <w:r w:rsidR="009966DF" w:rsidRPr="006B1013">
        <w:rPr>
          <w:lang w:val="en-US"/>
        </w:rPr>
        <w:t>support of multi-PDSCH scheduling</w:t>
      </w:r>
      <w:r w:rsidR="00AA1628" w:rsidRPr="006B1013">
        <w:rPr>
          <w:lang w:val="en-US"/>
        </w:rPr>
        <w:t xml:space="preserve"> meaning that also for multi-PDSCH scheduling on a cell, there the number of </w:t>
      </w:r>
      <w:r w:rsidR="005B3C39" w:rsidRPr="006B1013">
        <w:rPr>
          <w:lang w:val="en-US"/>
        </w:rPr>
        <w:t xml:space="preserve">required </w:t>
      </w:r>
      <w:r w:rsidR="00AA1628" w:rsidRPr="006B1013">
        <w:rPr>
          <w:lang w:val="en-US"/>
        </w:rPr>
        <w:t>HARQ-ACK bits should be considered</w:t>
      </w:r>
      <w:r w:rsidR="005B3C39" w:rsidRPr="006B1013">
        <w:rPr>
          <w:lang w:val="en-US"/>
        </w:rPr>
        <w:t xml:space="preserve"> here. </w:t>
      </w:r>
    </w:p>
    <w:p w14:paraId="45BD7946" w14:textId="77777777" w:rsidR="005F070D" w:rsidRPr="009C2DE3" w:rsidRDefault="004132F5" w:rsidP="004132F5">
      <w:pPr>
        <w:spacing w:after="0"/>
        <w:rPr>
          <w:b/>
          <w:bCs/>
          <w:snapToGrid w:val="0"/>
          <w:lang w:val="en-US"/>
        </w:rPr>
      </w:pPr>
      <w:r w:rsidRPr="009C2DE3">
        <w:rPr>
          <w:b/>
          <w:bCs/>
          <w:lang w:val="en-US"/>
        </w:rPr>
        <w:t xml:space="preserve">Proposal 5.10: </w:t>
      </w:r>
      <w:r w:rsidRPr="009C2DE3">
        <w:rPr>
          <w:b/>
          <w:bCs/>
          <w:snapToGrid w:val="0"/>
          <w:lang w:val="en-US"/>
        </w:rPr>
        <w:t xml:space="preserve">For Type-2 HARQ-ACK codebook, </w:t>
      </w:r>
      <w:r w:rsidR="00602070" w:rsidRPr="009C2DE3">
        <w:rPr>
          <w:b/>
          <w:bCs/>
          <w:snapToGrid w:val="0"/>
          <w:lang w:val="en-US"/>
        </w:rPr>
        <w:t xml:space="preserve">HARQ-ACK information of a </w:t>
      </w:r>
      <w:r w:rsidRPr="009C2DE3">
        <w:rPr>
          <w:b/>
          <w:bCs/>
          <w:snapToGrid w:val="0"/>
          <w:lang w:val="en-US"/>
        </w:rPr>
        <w:t xml:space="preserve">DCI format 1_3 is associated with </w:t>
      </w:r>
    </w:p>
    <w:p w14:paraId="35E4BBD5" w14:textId="77777777" w:rsidR="00936DC1" w:rsidRPr="009C2DE3" w:rsidRDefault="004132F5" w:rsidP="00936DC1">
      <w:pPr>
        <w:pStyle w:val="ListParagraph"/>
        <w:numPr>
          <w:ilvl w:val="0"/>
          <w:numId w:val="11"/>
        </w:numPr>
        <w:rPr>
          <w:b/>
          <w:bCs/>
          <w:sz w:val="20"/>
          <w:szCs w:val="20"/>
          <w:lang w:val="en-US"/>
        </w:rPr>
      </w:pPr>
      <w:r w:rsidRPr="009C2DE3">
        <w:rPr>
          <w:b/>
          <w:bCs/>
          <w:sz w:val="20"/>
          <w:szCs w:val="20"/>
          <w:lang w:val="en-US"/>
        </w:rPr>
        <w:t xml:space="preserve">the </w:t>
      </w:r>
      <w:r w:rsidR="009F3D31" w:rsidRPr="009C2DE3">
        <w:rPr>
          <w:b/>
          <w:bCs/>
          <w:sz w:val="20"/>
          <w:szCs w:val="20"/>
          <w:lang w:val="en-US"/>
        </w:rPr>
        <w:t xml:space="preserve">first </w:t>
      </w:r>
      <w:r w:rsidR="0005415E" w:rsidRPr="009C2DE3">
        <w:rPr>
          <w:b/>
          <w:bCs/>
          <w:sz w:val="20"/>
          <w:szCs w:val="20"/>
          <w:lang w:val="en-US"/>
        </w:rPr>
        <w:t xml:space="preserve">HARQ-ACK </w:t>
      </w:r>
      <w:r w:rsidRPr="009C2DE3">
        <w:rPr>
          <w:b/>
          <w:bCs/>
          <w:sz w:val="20"/>
          <w:szCs w:val="20"/>
          <w:lang w:val="en-US"/>
        </w:rPr>
        <w:t xml:space="preserve">sub-codebook </w:t>
      </w:r>
      <w:r w:rsidR="0005415E" w:rsidRPr="009C2DE3">
        <w:rPr>
          <w:b/>
          <w:bCs/>
          <w:sz w:val="20"/>
          <w:szCs w:val="20"/>
          <w:lang w:val="en-US"/>
        </w:rPr>
        <w:t>if</w:t>
      </w:r>
      <w:r w:rsidR="00886FAC" w:rsidRPr="009C2DE3">
        <w:rPr>
          <w:b/>
          <w:bCs/>
          <w:sz w:val="20"/>
          <w:szCs w:val="20"/>
          <w:lang w:val="en-US"/>
        </w:rPr>
        <w:t xml:space="preserve"> </w:t>
      </w:r>
      <w:r w:rsidR="00936DC1" w:rsidRPr="009C2DE3">
        <w:rPr>
          <w:b/>
          <w:bCs/>
          <w:sz w:val="20"/>
          <w:szCs w:val="20"/>
          <w:lang w:val="en-US"/>
        </w:rPr>
        <w:t xml:space="preserve"> </w:t>
      </w:r>
    </w:p>
    <w:p w14:paraId="36F844EC" w14:textId="77777777" w:rsidR="009F448B" w:rsidRPr="009C2DE3" w:rsidRDefault="00E83DD4" w:rsidP="009F448B">
      <w:pPr>
        <w:pStyle w:val="ListParagraph"/>
        <w:numPr>
          <w:ilvl w:val="1"/>
          <w:numId w:val="28"/>
        </w:numPr>
        <w:rPr>
          <w:b/>
          <w:bCs/>
          <w:snapToGrid w:val="0"/>
          <w:sz w:val="20"/>
          <w:szCs w:val="20"/>
          <w:lang w:val="en-US"/>
        </w:rPr>
      </w:pPr>
      <w:r w:rsidRPr="009C2DE3">
        <w:rPr>
          <w:b/>
          <w:bCs/>
          <w:snapToGrid w:val="0"/>
          <w:sz w:val="20"/>
          <w:szCs w:val="20"/>
          <w:lang w:val="en-US"/>
        </w:rPr>
        <w:t>(</w:t>
      </w:r>
      <w:proofErr w:type="spellStart"/>
      <w:r w:rsidRPr="009C2DE3">
        <w:rPr>
          <w:b/>
          <w:bCs/>
          <w:snapToGrid w:val="0"/>
          <w:sz w:val="20"/>
          <w:szCs w:val="20"/>
          <w:lang w:val="en-US"/>
        </w:rPr>
        <w:t>i</w:t>
      </w:r>
      <w:proofErr w:type="spellEnd"/>
      <w:r w:rsidRPr="009C2DE3">
        <w:rPr>
          <w:b/>
          <w:bCs/>
          <w:snapToGrid w:val="0"/>
          <w:sz w:val="20"/>
          <w:szCs w:val="20"/>
          <w:lang w:val="en-US"/>
        </w:rPr>
        <w:t xml:space="preserve">) </w:t>
      </w:r>
      <w:r w:rsidR="00886FAC" w:rsidRPr="009C2DE3">
        <w:rPr>
          <w:b/>
          <w:bCs/>
          <w:snapToGrid w:val="0"/>
          <w:sz w:val="20"/>
          <w:szCs w:val="20"/>
          <w:lang w:val="en-US"/>
        </w:rPr>
        <w:t xml:space="preserve">only a single PDSCH is scheduled </w:t>
      </w:r>
      <w:r w:rsidR="00770AA6" w:rsidRPr="009C2DE3">
        <w:rPr>
          <w:b/>
          <w:bCs/>
          <w:snapToGrid w:val="0"/>
          <w:sz w:val="20"/>
          <w:szCs w:val="20"/>
          <w:lang w:val="en-US"/>
        </w:rPr>
        <w:t xml:space="preserve">on </w:t>
      </w:r>
      <w:r w:rsidR="008D69B2" w:rsidRPr="009C2DE3">
        <w:rPr>
          <w:b/>
          <w:bCs/>
          <w:snapToGrid w:val="0"/>
          <w:sz w:val="20"/>
          <w:szCs w:val="20"/>
          <w:lang w:val="en-US"/>
        </w:rPr>
        <w:t xml:space="preserve">(only) </w:t>
      </w:r>
      <w:r w:rsidR="00E30102" w:rsidRPr="009C2DE3">
        <w:rPr>
          <w:b/>
          <w:bCs/>
          <w:snapToGrid w:val="0"/>
          <w:sz w:val="20"/>
          <w:szCs w:val="20"/>
          <w:lang w:val="en-US"/>
        </w:rPr>
        <w:t>one scheduled cell or</w:t>
      </w:r>
      <w:r w:rsidR="00B50C84" w:rsidRPr="009C2DE3">
        <w:rPr>
          <w:b/>
          <w:bCs/>
          <w:snapToGrid w:val="0"/>
          <w:sz w:val="20"/>
          <w:szCs w:val="20"/>
          <w:lang w:val="en-US"/>
        </w:rPr>
        <w:t xml:space="preserve"> </w:t>
      </w:r>
    </w:p>
    <w:p w14:paraId="535ED176" w14:textId="269AEF76" w:rsidR="00936DC1" w:rsidRPr="009C2DE3" w:rsidRDefault="00E83DD4" w:rsidP="009F448B">
      <w:pPr>
        <w:pStyle w:val="ListParagraph"/>
        <w:numPr>
          <w:ilvl w:val="1"/>
          <w:numId w:val="28"/>
        </w:numPr>
        <w:rPr>
          <w:b/>
          <w:bCs/>
          <w:snapToGrid w:val="0"/>
          <w:sz w:val="20"/>
          <w:szCs w:val="20"/>
          <w:lang w:val="en-US"/>
        </w:rPr>
      </w:pPr>
      <w:r w:rsidRPr="009C2DE3">
        <w:rPr>
          <w:b/>
          <w:bCs/>
          <w:snapToGrid w:val="0"/>
          <w:sz w:val="20"/>
          <w:szCs w:val="20"/>
          <w:lang w:val="en-US"/>
        </w:rPr>
        <w:t xml:space="preserve">(ii) </w:t>
      </w:r>
      <w:r w:rsidR="00744184" w:rsidRPr="009C2DE3">
        <w:rPr>
          <w:b/>
          <w:bCs/>
          <w:snapToGrid w:val="0"/>
          <w:sz w:val="20"/>
          <w:szCs w:val="20"/>
          <w:lang w:val="en-US"/>
        </w:rPr>
        <w:t xml:space="preserve">multiple PDSCHs are scheduled </w:t>
      </w:r>
      <w:r w:rsidR="008D69B2" w:rsidRPr="009C2DE3">
        <w:rPr>
          <w:b/>
          <w:bCs/>
          <w:snapToGrid w:val="0"/>
          <w:sz w:val="20"/>
          <w:szCs w:val="20"/>
          <w:lang w:val="en-US"/>
        </w:rPr>
        <w:t xml:space="preserve">on (only) one scheduled cell </w:t>
      </w:r>
      <w:r w:rsidR="00D66767" w:rsidRPr="009C2DE3">
        <w:rPr>
          <w:b/>
          <w:bCs/>
          <w:sz w:val="20"/>
          <w:szCs w:val="20"/>
          <w:lang w:val="en-US"/>
        </w:rPr>
        <w:t xml:space="preserve">provided </w:t>
      </w:r>
      <w:r w:rsidR="00D66767" w:rsidRPr="009C2DE3">
        <w:rPr>
          <w:rFonts w:eastAsia="DengXian"/>
          <w:b/>
          <w:bCs/>
          <w:i/>
          <w:iCs/>
          <w:sz w:val="20"/>
          <w:szCs w:val="20"/>
          <w:lang w:val="en-US"/>
        </w:rPr>
        <w:t>nrofHARQ-BundlingGroups</w:t>
      </w:r>
      <w:r w:rsidR="00D66767" w:rsidRPr="009C2DE3">
        <w:rPr>
          <w:rFonts w:eastAsia="DengXian"/>
          <w:b/>
          <w:bCs/>
          <w:sz w:val="20"/>
          <w:szCs w:val="20"/>
          <w:lang w:val="en-US"/>
        </w:rPr>
        <w:t xml:space="preserve"> with value of 1</w:t>
      </w:r>
      <w:r w:rsidR="009663B3" w:rsidRPr="009C2DE3">
        <w:rPr>
          <w:rFonts w:eastAsia="DengXian"/>
          <w:b/>
          <w:bCs/>
          <w:sz w:val="20"/>
          <w:szCs w:val="20"/>
          <w:lang w:val="en-US"/>
        </w:rPr>
        <w:t xml:space="preserve"> </w:t>
      </w:r>
    </w:p>
    <w:p w14:paraId="75B7E273" w14:textId="1AAD240A" w:rsidR="0005415E" w:rsidRPr="009C2DE3" w:rsidRDefault="00992F1A" w:rsidP="008C53F7">
      <w:pPr>
        <w:pStyle w:val="ListParagraph"/>
        <w:numPr>
          <w:ilvl w:val="0"/>
          <w:numId w:val="11"/>
        </w:numPr>
        <w:rPr>
          <w:b/>
          <w:sz w:val="20"/>
          <w:szCs w:val="20"/>
          <w:lang w:val="en-US"/>
        </w:rPr>
      </w:pPr>
      <w:r w:rsidRPr="009C2DE3">
        <w:rPr>
          <w:b/>
          <w:bCs/>
          <w:sz w:val="20"/>
          <w:szCs w:val="20"/>
          <w:lang w:val="en-US"/>
        </w:rPr>
        <w:t>a</w:t>
      </w:r>
      <w:r w:rsidR="00714B1F" w:rsidRPr="009C2DE3">
        <w:rPr>
          <w:b/>
          <w:bCs/>
          <w:sz w:val="20"/>
          <w:szCs w:val="20"/>
          <w:lang w:val="en-US"/>
        </w:rPr>
        <w:t xml:space="preserve">nd </w:t>
      </w:r>
      <w:r w:rsidR="009663B3" w:rsidRPr="009C2DE3">
        <w:rPr>
          <w:b/>
          <w:bCs/>
          <w:sz w:val="20"/>
          <w:szCs w:val="20"/>
          <w:lang w:val="en-US"/>
        </w:rPr>
        <w:t xml:space="preserve">associated with the second HARQ-ACK sub-codebook otherwise. </w:t>
      </w:r>
      <w:r w:rsidR="00516451" w:rsidRPr="009C2DE3">
        <w:rPr>
          <w:b/>
          <w:bCs/>
          <w:sz w:val="20"/>
          <w:szCs w:val="20"/>
          <w:lang w:val="en-US"/>
        </w:rPr>
        <w:t xml:space="preserve"> </w:t>
      </w:r>
      <w:r w:rsidR="00E30102" w:rsidRPr="009C2DE3">
        <w:rPr>
          <w:b/>
          <w:bCs/>
          <w:sz w:val="20"/>
          <w:szCs w:val="20"/>
          <w:lang w:val="en-US"/>
        </w:rPr>
        <w:t xml:space="preserve"> </w:t>
      </w:r>
    </w:p>
    <w:p w14:paraId="1B51E1A2" w14:textId="1F3F9271" w:rsidR="004132F5" w:rsidRPr="009C2DE3" w:rsidRDefault="00513C32" w:rsidP="008C53F7">
      <w:pPr>
        <w:pStyle w:val="ListParagraph"/>
        <w:numPr>
          <w:ilvl w:val="0"/>
          <w:numId w:val="11"/>
        </w:numPr>
        <w:rPr>
          <w:b/>
          <w:bCs/>
          <w:sz w:val="20"/>
          <w:szCs w:val="20"/>
          <w:lang w:val="en-US"/>
        </w:rPr>
      </w:pPr>
      <w:r w:rsidRPr="009C2DE3">
        <w:rPr>
          <w:b/>
          <w:bCs/>
          <w:i/>
          <w:iCs/>
          <w:sz w:val="20"/>
          <w:szCs w:val="20"/>
          <w:lang w:val="en-US"/>
        </w:rPr>
        <w:t>Note:</w:t>
      </w:r>
      <w:r w:rsidRPr="009C2DE3">
        <w:rPr>
          <w:b/>
          <w:bCs/>
          <w:sz w:val="20"/>
          <w:szCs w:val="20"/>
          <w:lang w:val="en-US"/>
        </w:rPr>
        <w:t xml:space="preserve"> </w:t>
      </w:r>
      <w:proofErr w:type="gramStart"/>
      <w:r w:rsidR="004132F5" w:rsidRPr="009C2DE3">
        <w:rPr>
          <w:b/>
          <w:bCs/>
          <w:sz w:val="20"/>
          <w:szCs w:val="20"/>
          <w:lang w:val="en-US"/>
        </w:rPr>
        <w:t>For the purpose of</w:t>
      </w:r>
      <w:proofErr w:type="gramEnd"/>
      <w:r w:rsidR="004132F5" w:rsidRPr="009C2DE3">
        <w:rPr>
          <w:b/>
          <w:bCs/>
          <w:sz w:val="20"/>
          <w:szCs w:val="20"/>
          <w:lang w:val="en-US"/>
        </w:rPr>
        <w:t xml:space="preserve"> providing HARQ-ACK information corresponding to SCell dormancy indication, the UE assumes that the UE receives a PDSCH on the serving cell associated with fields in DCI format 1_3 used for SCell dormancy indication.</w:t>
      </w:r>
    </w:p>
    <w:p w14:paraId="3F95FEC6" w14:textId="0AF71697" w:rsidR="00FE2E49" w:rsidRPr="006B1013" w:rsidRDefault="00FE2E49" w:rsidP="00862FB1">
      <w:pPr>
        <w:jc w:val="both"/>
        <w:rPr>
          <w:b/>
          <w:bCs/>
          <w:lang w:val="en-US"/>
        </w:rPr>
      </w:pPr>
    </w:p>
    <w:p w14:paraId="59025160" w14:textId="1F97A3D2" w:rsidR="00CB08B3" w:rsidRPr="006B1013" w:rsidRDefault="00D727D3" w:rsidP="00862FB1">
      <w:pPr>
        <w:jc w:val="both"/>
        <w:rPr>
          <w:lang w:val="en-US"/>
        </w:rPr>
      </w:pPr>
      <w:r w:rsidRPr="008C53F7">
        <w:rPr>
          <w:lang w:val="en-US"/>
        </w:rPr>
        <w:t xml:space="preserve">The </w:t>
      </w:r>
      <w:r w:rsidRPr="006B1013">
        <w:rPr>
          <w:lang w:val="en-US"/>
        </w:rPr>
        <w:t xml:space="preserve">second question to consider is the number of HARQ-ACK bits generated for the second HARQ-ACK codebook by a single scheduling DCI. </w:t>
      </w:r>
    </w:p>
    <w:p w14:paraId="097AD4CC" w14:textId="757CD9EF" w:rsidR="00B46541" w:rsidRPr="008C53F7" w:rsidRDefault="00B46541" w:rsidP="00F900F0">
      <w:pPr>
        <w:pStyle w:val="ListParagraph"/>
        <w:numPr>
          <w:ilvl w:val="0"/>
          <w:numId w:val="11"/>
        </w:numPr>
        <w:jc w:val="both"/>
        <w:rPr>
          <w:sz w:val="16"/>
          <w:szCs w:val="16"/>
          <w:lang w:val="en-US"/>
        </w:rPr>
      </w:pPr>
      <w:r w:rsidRPr="008C53F7">
        <w:rPr>
          <w:sz w:val="20"/>
          <w:szCs w:val="20"/>
          <w:lang w:val="en-US"/>
        </w:rPr>
        <w:t xml:space="preserve">For </w:t>
      </w:r>
      <w:r w:rsidR="00F900F0" w:rsidRPr="006B1013">
        <w:rPr>
          <w:sz w:val="20"/>
          <w:szCs w:val="20"/>
          <w:lang w:val="en-US"/>
        </w:rPr>
        <w:t>Rel-17 multi-PUSCH scheduling</w:t>
      </w:r>
    </w:p>
    <w:p w14:paraId="791DFE3F" w14:textId="77777777" w:rsidR="00F51B72" w:rsidRPr="008C53F7" w:rsidRDefault="00445D3E" w:rsidP="00445D3E">
      <w:pPr>
        <w:pStyle w:val="ListParagraph"/>
        <w:numPr>
          <w:ilvl w:val="1"/>
          <w:numId w:val="11"/>
        </w:numPr>
        <w:jc w:val="both"/>
        <w:rPr>
          <w:sz w:val="16"/>
          <w:szCs w:val="16"/>
          <w:lang w:val="en-US"/>
        </w:rPr>
      </w:pPr>
      <w:r w:rsidRPr="006B1013">
        <w:rPr>
          <w:sz w:val="20"/>
          <w:szCs w:val="20"/>
          <w:lang w:val="en-US"/>
        </w:rPr>
        <w:t xml:space="preserve">If </w:t>
      </w:r>
      <w:r w:rsidR="00AE32D7" w:rsidRPr="006B1013">
        <w:rPr>
          <w:sz w:val="20"/>
          <w:szCs w:val="20"/>
          <w:lang w:val="en-US"/>
        </w:rPr>
        <w:t xml:space="preserve">the UE is </w:t>
      </w:r>
      <w:r w:rsidR="00CD3DB4" w:rsidRPr="006B1013">
        <w:rPr>
          <w:rFonts w:eastAsia="PMingLiU"/>
          <w:sz w:val="20"/>
          <w:szCs w:val="20"/>
          <w:lang w:val="en-US" w:eastAsia="en-US"/>
        </w:rPr>
        <w:t xml:space="preserve">neither provided </w:t>
      </w:r>
      <w:r w:rsidR="00CD3DB4" w:rsidRPr="006B1013">
        <w:rPr>
          <w:rFonts w:eastAsia="PMingLiU"/>
          <w:i/>
          <w:iCs/>
          <w:sz w:val="20"/>
          <w:szCs w:val="20"/>
          <w:lang w:val="en-US" w:eastAsia="en-US"/>
        </w:rPr>
        <w:t>nrofHARQ-BundlingGroups</w:t>
      </w:r>
      <w:r w:rsidR="00CD3DB4" w:rsidRPr="006B1013">
        <w:rPr>
          <w:rFonts w:eastAsia="PMingLiU"/>
          <w:sz w:val="20"/>
          <w:szCs w:val="20"/>
          <w:lang w:val="en-US" w:eastAsia="en-US"/>
        </w:rPr>
        <w:t xml:space="preserve"> nor </w:t>
      </w:r>
      <w:r w:rsidR="00CD3DB4" w:rsidRPr="006B1013">
        <w:rPr>
          <w:rFonts w:eastAsia="PMingLiU"/>
          <w:i/>
          <w:iCs/>
          <w:sz w:val="20"/>
          <w:szCs w:val="20"/>
          <w:lang w:val="en-US" w:eastAsia="en-US"/>
        </w:rPr>
        <w:t>harq-ACK-SpatialBundlingPUCCH</w:t>
      </w:r>
      <w:r w:rsidR="00CD3DB4" w:rsidRPr="006B1013">
        <w:rPr>
          <w:rFonts w:eastAsia="PMingLiU"/>
          <w:sz w:val="20"/>
          <w:szCs w:val="20"/>
          <w:lang w:val="en-US" w:eastAsia="en-US"/>
        </w:rPr>
        <w:t xml:space="preserve">, </w:t>
      </w:r>
      <w:r w:rsidR="008B26DC" w:rsidRPr="006B1013">
        <w:rPr>
          <w:rFonts w:eastAsia="PMingLiU"/>
          <w:sz w:val="20"/>
          <w:szCs w:val="20"/>
          <w:lang w:val="en-US" w:eastAsia="en-US"/>
        </w:rPr>
        <w:t>the UE generates</w:t>
      </w:r>
      <w:r w:rsidR="00AE32D7" w:rsidRPr="006B1013">
        <w:rPr>
          <w:rFonts w:eastAsia="PMingLiU"/>
          <w:sz w:val="20"/>
          <w:szCs w:val="20"/>
          <w:lang w:val="en-US"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TB,</m:t>
            </m:r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c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DL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p>
        </m:sSubSup>
        <m:r>
          <w:rPr>
            <w:rFonts w:ascii="Cambria Math" w:hAnsi="Cambria Math"/>
            <w:sz w:val="20"/>
            <w:szCs w:val="20"/>
            <w:lang w:val="en-US" w:eastAsia="en-US"/>
          </w:rPr>
          <m:t>∙</m:t>
        </m:r>
        <m:sSubSup>
          <m:sSubSupPr>
            <m:ctrlPr>
              <w:rPr>
                <w:rFonts w:ascii="Cambria Math" w:eastAsia="PMingLiU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eastAsia="PMingLiU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PMingLiU" w:hAnsi="Cambria Math"/>
                <w:sz w:val="20"/>
                <w:szCs w:val="20"/>
                <w:lang w:val="en-US"/>
              </w:rPr>
              <m:t>PDSCH,</m:t>
            </m:r>
            <m:r>
              <m:rPr>
                <m:nor/>
              </m:rPr>
              <w:rPr>
                <w:rFonts w:ascii="Cambria Math" w:eastAsia="PMingLiU" w:hAnsi="Cambria Math"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eastAsia="PMingLiU" w:hAnsi="Cambria Math"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rFonts w:ascii="Cambria Math" w:eastAsia="PMingLiU" w:hAnsi="Cambria Math"/>
                <w:sz w:val="20"/>
                <w:szCs w:val="20"/>
                <w:lang w:val="en-US"/>
              </w:rPr>
              <m:t>max</m:t>
            </m:r>
            <m:ctrlPr>
              <w:rPr>
                <w:rFonts w:ascii="Cambria Math" w:eastAsia="PMingLiU" w:hAnsi="Cambria Math"/>
                <w:sz w:val="20"/>
                <w:szCs w:val="20"/>
                <w:lang w:val="en-US"/>
              </w:rPr>
            </m:ctrlPr>
          </m:sup>
        </m:sSubSup>
      </m:oMath>
      <w:r w:rsidR="00F51B72" w:rsidRPr="006B1013">
        <w:rPr>
          <w:rFonts w:eastAsia="PMingLiU"/>
          <w:sz w:val="20"/>
          <w:szCs w:val="20"/>
          <w:lang w:val="en-US"/>
        </w:rPr>
        <w:t xml:space="preserve"> HARQ-ACK bits for serving cell c</w:t>
      </w:r>
    </w:p>
    <w:p w14:paraId="1B689CBE" w14:textId="7EA3E470" w:rsidR="00F51B72" w:rsidRPr="008C53F7" w:rsidRDefault="00F51B72" w:rsidP="00F51B72">
      <w:pPr>
        <w:pStyle w:val="ListParagraph"/>
        <w:numPr>
          <w:ilvl w:val="1"/>
          <w:numId w:val="11"/>
        </w:numPr>
        <w:jc w:val="both"/>
        <w:rPr>
          <w:sz w:val="16"/>
          <w:szCs w:val="16"/>
          <w:lang w:val="en-US"/>
        </w:rPr>
      </w:pPr>
      <w:r w:rsidRPr="006B1013">
        <w:rPr>
          <w:sz w:val="20"/>
          <w:szCs w:val="20"/>
          <w:lang w:val="en-US"/>
        </w:rPr>
        <w:t xml:space="preserve">If the UE is </w:t>
      </w:r>
      <w:r w:rsidRPr="006B1013">
        <w:rPr>
          <w:rFonts w:eastAsia="PMingLiU"/>
          <w:sz w:val="20"/>
          <w:szCs w:val="20"/>
          <w:lang w:val="en-US" w:eastAsia="en-US"/>
        </w:rPr>
        <w:t xml:space="preserve">not provided </w:t>
      </w:r>
      <w:r w:rsidRPr="006B1013">
        <w:rPr>
          <w:rFonts w:eastAsia="PMingLiU"/>
          <w:i/>
          <w:iCs/>
          <w:sz w:val="20"/>
          <w:szCs w:val="20"/>
          <w:lang w:val="en-US" w:eastAsia="en-US"/>
        </w:rPr>
        <w:t>nrofHARQ-BundlingGroups</w:t>
      </w:r>
      <w:r w:rsidRPr="006B1013">
        <w:rPr>
          <w:rFonts w:eastAsia="PMingLiU"/>
          <w:sz w:val="20"/>
          <w:szCs w:val="20"/>
          <w:lang w:val="en-US" w:eastAsia="en-US"/>
        </w:rPr>
        <w:t xml:space="preserve"> but is provided </w:t>
      </w:r>
      <w:r w:rsidRPr="006B1013">
        <w:rPr>
          <w:rFonts w:eastAsia="PMingLiU"/>
          <w:i/>
          <w:iCs/>
          <w:sz w:val="20"/>
          <w:szCs w:val="20"/>
          <w:lang w:val="en-US" w:eastAsia="en-US"/>
        </w:rPr>
        <w:t>harq-ACK-SpatialBundlingPUCCH</w:t>
      </w:r>
      <w:r w:rsidRPr="006B1013">
        <w:rPr>
          <w:rFonts w:eastAsia="PMingLiU"/>
          <w:sz w:val="20"/>
          <w:szCs w:val="20"/>
          <w:lang w:val="en-US" w:eastAsia="en-US"/>
        </w:rPr>
        <w:t xml:space="preserve">, the UE generates </w:t>
      </w:r>
      <m:oMath>
        <m:sSubSup>
          <m:sSubSupPr>
            <m:ctrlPr>
              <w:rPr>
                <w:rFonts w:ascii="Cambria Math" w:eastAsia="PMingLiU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eastAsia="PMingLiU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PMingLiU" w:hAnsi="Cambria Math"/>
                <w:sz w:val="20"/>
                <w:szCs w:val="20"/>
                <w:lang w:val="en-US"/>
              </w:rPr>
              <m:t>PDSCH,</m:t>
            </m:r>
            <m:r>
              <m:rPr>
                <m:nor/>
              </m:rPr>
              <w:rPr>
                <w:rFonts w:ascii="Cambria Math" w:eastAsia="PMingLiU" w:hAnsi="Cambria Math"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eastAsia="PMingLiU" w:hAnsi="Cambria Math"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rFonts w:ascii="Cambria Math" w:eastAsia="PMingLiU" w:hAnsi="Cambria Math"/>
                <w:sz w:val="20"/>
                <w:szCs w:val="20"/>
                <w:lang w:val="en-US"/>
              </w:rPr>
              <m:t>max</m:t>
            </m:r>
            <m:ctrlPr>
              <w:rPr>
                <w:rFonts w:ascii="Cambria Math" w:eastAsia="PMingLiU" w:hAnsi="Cambria Math"/>
                <w:sz w:val="20"/>
                <w:szCs w:val="20"/>
                <w:lang w:val="en-US"/>
              </w:rPr>
            </m:ctrlPr>
          </m:sup>
        </m:sSubSup>
      </m:oMath>
      <w:r w:rsidRPr="006B1013">
        <w:rPr>
          <w:rFonts w:eastAsia="PMingLiU"/>
          <w:sz w:val="20"/>
          <w:szCs w:val="20"/>
          <w:lang w:val="en-US"/>
        </w:rPr>
        <w:t xml:space="preserve"> HARQ-ACK bits for serving cell c</w:t>
      </w:r>
    </w:p>
    <w:p w14:paraId="687DF072" w14:textId="63437052" w:rsidR="00F51B72" w:rsidRPr="006B1013" w:rsidRDefault="00F51B72" w:rsidP="00F51B72">
      <w:pPr>
        <w:pStyle w:val="ListParagraph"/>
        <w:numPr>
          <w:ilvl w:val="1"/>
          <w:numId w:val="11"/>
        </w:numPr>
        <w:jc w:val="both"/>
        <w:rPr>
          <w:sz w:val="16"/>
          <w:szCs w:val="16"/>
          <w:lang w:val="en-US"/>
        </w:rPr>
      </w:pPr>
      <w:r w:rsidRPr="006B1013">
        <w:rPr>
          <w:rFonts w:eastAsia="PMingLiU"/>
          <w:sz w:val="20"/>
          <w:szCs w:val="20"/>
          <w:lang w:val="en-US"/>
        </w:rPr>
        <w:t xml:space="preserve">If the UE is provided </w:t>
      </w:r>
      <w:r w:rsidR="00736578" w:rsidRPr="006B1013">
        <w:rPr>
          <w:i/>
          <w:iCs/>
          <w:sz w:val="20"/>
          <w:szCs w:val="20"/>
          <w:lang w:val="en-US" w:eastAsia="en-US"/>
        </w:rPr>
        <w:t>nrofHARQ-BundlingGroups</w:t>
      </w:r>
      <w:r w:rsidR="00736578" w:rsidRPr="006B1013">
        <w:rPr>
          <w:sz w:val="20"/>
          <w:szCs w:val="20"/>
          <w:lang w:val="en-US" w:eastAsia="en-US"/>
        </w:rPr>
        <w:t xml:space="preserve"> with value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SupPr>
          <m:e>
            <m:r>
              <w:rPr>
                <w:rFonts w:asci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HARQ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ACK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b>
          <m:sup>
            <m:r>
              <m:rPr>
                <m:sty m:val="p"/>
              </m:rPr>
              <w:rPr>
                <w:rFonts w:ascii="Cambria Math"/>
                <w:sz w:val="20"/>
                <w:szCs w:val="20"/>
                <w:lang w:val="en-US" w:eastAsia="en-US"/>
              </w:rPr>
              <m:t>TBG,max</m:t>
            </m:r>
            <m:ctrlPr>
              <w:rPr>
                <w:rFonts w:ascii="Cambria Math" w:hAnsi="Cambria Math"/>
                <w:sz w:val="20"/>
                <w:szCs w:val="20"/>
                <w:lang w:val="en-US" w:eastAsia="en-US"/>
              </w:rPr>
            </m:ctrlPr>
          </m:sup>
        </m:sSubSup>
        <m:r>
          <w:rPr>
            <w:rFonts w:ascii="Cambria Math" w:hAnsi="Cambria Math"/>
            <w:sz w:val="20"/>
            <w:szCs w:val="20"/>
            <w:lang w:val="en-US" w:eastAsia="en-US"/>
          </w:rPr>
          <m:t>&gt;1</m:t>
        </m:r>
      </m:oMath>
      <w:r w:rsidRPr="006B1013">
        <w:rPr>
          <w:rFonts w:eastAsia="PMingLiU"/>
          <w:sz w:val="20"/>
          <w:szCs w:val="20"/>
          <w:lang w:val="en-US" w:eastAsia="en-US"/>
        </w:rPr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HARQ-ACK,max</m:t>
            </m: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hAnsi="Cambria Math"/>
                <w:sz w:val="20"/>
                <w:szCs w:val="20"/>
                <w:lang w:val="en-US"/>
              </w:rPr>
              <m:t>TBG,max</m:t>
            </m:r>
            <w:proofErr w:type="gramEnd"/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up>
        </m:sSubSup>
      </m:oMath>
      <w:r w:rsidR="0085081D" w:rsidRPr="006B1013">
        <w:rPr>
          <w:rFonts w:eastAsia="PMingLiU"/>
          <w:sz w:val="20"/>
          <w:szCs w:val="20"/>
          <w:lang w:val="en-US"/>
        </w:rPr>
        <w:t xml:space="preserve"> </w:t>
      </w:r>
      <w:r w:rsidR="00047752" w:rsidRPr="006B1013">
        <w:rPr>
          <w:rFonts w:eastAsia="PMingLiU"/>
          <w:sz w:val="20"/>
          <w:szCs w:val="20"/>
          <w:lang w:val="en-US"/>
        </w:rPr>
        <w:t>HARQ-ACK bits</w:t>
      </w:r>
      <w:r w:rsidR="00B057B6" w:rsidRPr="006B1013">
        <w:rPr>
          <w:rFonts w:eastAsia="PMingLiU"/>
          <w:sz w:val="20"/>
          <w:szCs w:val="20"/>
          <w:lang w:val="en-US"/>
        </w:rPr>
        <w:t xml:space="preserve">. </w:t>
      </w:r>
    </w:p>
    <w:p w14:paraId="22B4165F" w14:textId="75571F8B" w:rsidR="00445D3E" w:rsidRPr="008C53F7" w:rsidRDefault="00B057B6" w:rsidP="008C53F7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8C53F7">
        <w:rPr>
          <w:sz w:val="20"/>
          <w:szCs w:val="20"/>
          <w:lang w:val="en-US"/>
        </w:rPr>
        <w:t>For Rel-18</w:t>
      </w:r>
      <w:r w:rsidRPr="006B1013">
        <w:rPr>
          <w:sz w:val="20"/>
          <w:szCs w:val="20"/>
          <w:lang w:val="en-US"/>
        </w:rPr>
        <w:t xml:space="preserve"> multi-carrier scheduling, </w:t>
      </w:r>
      <w:r w:rsidR="00B02505" w:rsidRPr="006B1013">
        <w:rPr>
          <w:sz w:val="20"/>
          <w:szCs w:val="20"/>
          <w:lang w:val="en-US"/>
        </w:rPr>
        <w:t xml:space="preserve">the UE generates M HARQ-ACK bits, </w:t>
      </w:r>
      <w:r w:rsidR="00A9019A" w:rsidRPr="006B1013">
        <w:rPr>
          <w:sz w:val="20"/>
          <w:szCs w:val="20"/>
          <w:lang w:val="en-US"/>
        </w:rPr>
        <w:t xml:space="preserve">where M is the maximum number of TBs which can be co-scheduled by a DCI format 1_3 in the PUCCH group for the UE. </w:t>
      </w:r>
    </w:p>
    <w:p w14:paraId="04772B9E" w14:textId="77777777" w:rsidR="005C1A47" w:rsidRPr="006B1013" w:rsidRDefault="005C1A47" w:rsidP="00682A33">
      <w:pPr>
        <w:jc w:val="both"/>
        <w:rPr>
          <w:lang w:val="en-US"/>
        </w:rPr>
      </w:pPr>
    </w:p>
    <w:p w14:paraId="2857B6EB" w14:textId="2898D49D" w:rsidR="005C1A47" w:rsidRPr="006B1013" w:rsidRDefault="003F4E94" w:rsidP="00682A33">
      <w:pPr>
        <w:jc w:val="both"/>
        <w:rPr>
          <w:lang w:val="en-US"/>
        </w:rPr>
      </w:pPr>
      <w:r w:rsidRPr="006B1013">
        <w:rPr>
          <w:lang w:val="en-US"/>
        </w:rPr>
        <w:lastRenderedPageBreak/>
        <w:t xml:space="preserve">We think that these two features could be combined, by simply defining the number of HARQ-ACK bits as the maximum number of HARQ-ACK bits across all </w:t>
      </w:r>
      <w:r w:rsidR="003E34FD" w:rsidRPr="006B1013">
        <w:rPr>
          <w:lang w:val="en-US"/>
        </w:rPr>
        <w:t>co-scheduled cell combinations</w:t>
      </w:r>
      <w:r w:rsidR="003C761B" w:rsidRPr="006B1013">
        <w:rPr>
          <w:lang w:val="en-US"/>
        </w:rPr>
        <w:t xml:space="preserve"> aligned with the Rel-18 DCI format 1_3 principles. </w:t>
      </w:r>
    </w:p>
    <w:p w14:paraId="4EA40AFA" w14:textId="35F548BE" w:rsidR="003C761B" w:rsidRPr="006B1013" w:rsidRDefault="003C761B" w:rsidP="00682A33">
      <w:pPr>
        <w:jc w:val="both"/>
        <w:rPr>
          <w:lang w:val="en-US"/>
        </w:rPr>
      </w:pPr>
      <w:r w:rsidRPr="006B1013">
        <w:rPr>
          <w:lang w:val="en-US"/>
        </w:rPr>
        <w:t xml:space="preserve">This in the end would be reading as: </w:t>
      </w:r>
    </w:p>
    <w:p w14:paraId="1F790E89" w14:textId="7197C265" w:rsidR="00D665E5" w:rsidRPr="006B1013" w:rsidRDefault="00D665E5" w:rsidP="00D665E5">
      <w:pPr>
        <w:spacing w:after="0"/>
        <w:rPr>
          <w:b/>
          <w:bCs/>
          <w:snapToGrid w:val="0"/>
          <w:lang w:val="en-US"/>
        </w:rPr>
      </w:pPr>
      <w:r w:rsidRPr="006B1013">
        <w:rPr>
          <w:b/>
          <w:bCs/>
          <w:lang w:val="en-US"/>
        </w:rPr>
        <w:t>Proposal 5.1</w:t>
      </w:r>
      <w:r w:rsidR="006D1C24" w:rsidRPr="006B1013">
        <w:rPr>
          <w:b/>
          <w:bCs/>
          <w:lang w:val="en-US"/>
        </w:rPr>
        <w:t>1</w:t>
      </w:r>
      <w:r w:rsidRPr="006B1013">
        <w:rPr>
          <w:b/>
          <w:bCs/>
          <w:lang w:val="en-US"/>
        </w:rPr>
        <w:t xml:space="preserve">: </w:t>
      </w:r>
      <w:r w:rsidRPr="006B1013">
        <w:rPr>
          <w:b/>
          <w:bCs/>
          <w:snapToGrid w:val="0"/>
          <w:lang w:val="en-US"/>
        </w:rPr>
        <w:t xml:space="preserve">For Type-2 HARQ-ACK codebook, each DCI format 1_3 associated with the second sub-codebook generates </w:t>
      </w:r>
      <w:r w:rsidRPr="006B1013">
        <w:rPr>
          <w:b/>
          <w:bCs/>
          <w:i/>
          <w:iCs/>
          <w:snapToGrid w:val="0"/>
          <w:lang w:val="en-US"/>
        </w:rPr>
        <w:t>M</w:t>
      </w:r>
      <w:r w:rsidRPr="006B1013">
        <w:rPr>
          <w:b/>
          <w:bCs/>
          <w:snapToGrid w:val="0"/>
          <w:lang w:val="en-US"/>
        </w:rPr>
        <w:t xml:space="preserve"> HARQ-ACK bits, where </w:t>
      </w:r>
      <w:r w:rsidRPr="008C53F7">
        <w:rPr>
          <w:b/>
          <w:bCs/>
          <w:i/>
          <w:iCs/>
          <w:snapToGrid w:val="0"/>
          <w:lang w:val="en-US"/>
        </w:rPr>
        <w:t>M</w:t>
      </w:r>
      <w:r w:rsidRPr="006B1013">
        <w:rPr>
          <w:b/>
          <w:bCs/>
          <w:snapToGrid w:val="0"/>
          <w:lang w:val="en-US"/>
        </w:rPr>
        <w:t xml:space="preserve"> is </w:t>
      </w:r>
      <w:r w:rsidR="00B34B64" w:rsidRPr="006B1013">
        <w:rPr>
          <w:b/>
          <w:bCs/>
          <w:snapToGrid w:val="0"/>
          <w:lang w:val="en-US"/>
        </w:rPr>
        <w:t xml:space="preserve">maximum number of HARQ-ACK bits generated by the UE across </w:t>
      </w:r>
      <w:r w:rsidR="0021584F" w:rsidRPr="006B1013">
        <w:rPr>
          <w:b/>
          <w:bCs/>
          <w:snapToGrid w:val="0"/>
          <w:lang w:val="en-US"/>
        </w:rPr>
        <w:t xml:space="preserve">co-scheduled cell combinations </w:t>
      </w:r>
      <w:r w:rsidRPr="006B1013">
        <w:rPr>
          <w:b/>
          <w:bCs/>
          <w:snapToGrid w:val="0"/>
          <w:lang w:val="en-US"/>
        </w:rPr>
        <w:t>by a DCI format 1_3 in the PUCCH group for the UE</w:t>
      </w:r>
      <w:r w:rsidR="00C12B45" w:rsidRPr="006B1013">
        <w:rPr>
          <w:b/>
          <w:bCs/>
          <w:snapToGrid w:val="0"/>
          <w:lang w:val="en-US"/>
        </w:rPr>
        <w:t xml:space="preserve">. </w:t>
      </w:r>
    </w:p>
    <w:p w14:paraId="0DB997E3" w14:textId="2AD53534" w:rsidR="003E5746" w:rsidRPr="006B1013" w:rsidRDefault="00ED0373" w:rsidP="003E5746">
      <w:pPr>
        <w:pStyle w:val="ListParagraph"/>
        <w:numPr>
          <w:ilvl w:val="0"/>
          <w:numId w:val="27"/>
        </w:numPr>
        <w:rPr>
          <w:b/>
          <w:bCs/>
          <w:sz w:val="20"/>
          <w:szCs w:val="20"/>
          <w:lang w:val="en-US"/>
        </w:rPr>
      </w:pPr>
      <w:r w:rsidRPr="008C53F7">
        <w:rPr>
          <w:b/>
          <w:bCs/>
          <w:sz w:val="20"/>
          <w:szCs w:val="20"/>
          <w:lang w:val="en-US"/>
        </w:rPr>
        <w:t xml:space="preserve">For cells configured with multi-PDSCH scheduling, </w:t>
      </w:r>
      <w:r w:rsidR="006D448B" w:rsidRPr="006B1013">
        <w:rPr>
          <w:b/>
          <w:bCs/>
          <w:sz w:val="20"/>
          <w:szCs w:val="20"/>
          <w:lang w:val="en-US"/>
        </w:rPr>
        <w:t>to align with the Rel-16 multi-PDSCH framework</w:t>
      </w:r>
      <w:r w:rsidR="00F15BCE" w:rsidRPr="006B1013">
        <w:rPr>
          <w:b/>
          <w:bCs/>
          <w:sz w:val="20"/>
          <w:szCs w:val="20"/>
          <w:lang w:val="en-US"/>
        </w:rPr>
        <w:t xml:space="preserve"> the UE generated HARQ-ACK bits are assumed to be</w:t>
      </w:r>
    </w:p>
    <w:p w14:paraId="50E8C819" w14:textId="7D0671F0" w:rsidR="00EA468D" w:rsidRPr="008C53F7" w:rsidRDefault="00873056" w:rsidP="00F15BCE">
      <w:pPr>
        <w:pStyle w:val="ListParagraph"/>
        <w:numPr>
          <w:ilvl w:val="1"/>
          <w:numId w:val="27"/>
        </w:numPr>
        <w:rPr>
          <w:b/>
          <w:bCs/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TB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 w:eastAsia="en-US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 w:eastAsia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 w:eastAsia="en-US"/>
              </w:rPr>
            </m:ctrlPr>
          </m:sup>
        </m:sSubSup>
        <m:r>
          <m:rPr>
            <m:sty m:val="b"/>
          </m:rPr>
          <w:rPr>
            <w:rFonts w:ascii="Cambria Math" w:hAnsi="Cambria Math"/>
            <w:sz w:val="20"/>
            <w:szCs w:val="20"/>
            <w:lang w:val="en-US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HARQ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-</m:t>
            </m:r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ACK,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TBG,max</m:t>
            </m:r>
            <w:proofErr w:type="spellEnd"/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="00005617" w:rsidRPr="008C53F7">
        <w:rPr>
          <w:b/>
          <w:bCs/>
          <w:sz w:val="20"/>
          <w:szCs w:val="20"/>
          <w:lang w:val="en-US"/>
        </w:rPr>
        <w:t xml:space="preserve"> HARQ-ACK </w:t>
      </w:r>
      <w:r w:rsidR="003A7B2A" w:rsidRPr="008C53F7">
        <w:rPr>
          <w:b/>
          <w:bCs/>
          <w:sz w:val="20"/>
          <w:szCs w:val="20"/>
          <w:lang w:val="en-US"/>
        </w:rPr>
        <w:t xml:space="preserve">bits for serving cell </w:t>
      </w:r>
      <w:r w:rsidR="003A7B2A" w:rsidRPr="008C53F7">
        <w:rPr>
          <w:b/>
          <w:bCs/>
          <w:i/>
          <w:iCs/>
          <w:sz w:val="20"/>
          <w:szCs w:val="20"/>
          <w:lang w:val="en-US"/>
        </w:rPr>
        <w:t>c</w:t>
      </w:r>
      <w:r w:rsidR="003A7B2A" w:rsidRPr="008C53F7">
        <w:rPr>
          <w:b/>
          <w:bCs/>
          <w:sz w:val="20"/>
          <w:szCs w:val="20"/>
          <w:lang w:val="en-US"/>
        </w:rPr>
        <w:t xml:space="preserve"> </w:t>
      </w:r>
      <w:r w:rsidR="00CE10AE" w:rsidRPr="008C53F7">
        <w:rPr>
          <w:b/>
          <w:bCs/>
          <w:sz w:val="20"/>
          <w:szCs w:val="20"/>
          <w:lang w:val="en-US"/>
        </w:rPr>
        <w:t xml:space="preserve">provided with </w:t>
      </w:r>
      <w:r w:rsidR="00083B87" w:rsidRPr="008C53F7">
        <w:rPr>
          <w:b/>
          <w:bCs/>
          <w:i/>
          <w:iCs/>
          <w:sz w:val="20"/>
          <w:szCs w:val="20"/>
          <w:lang w:val="en-US" w:eastAsia="en-US"/>
        </w:rPr>
        <w:t>nrofHARQ-BundlingGroups</w:t>
      </w:r>
    </w:p>
    <w:p w14:paraId="4FCAFF0D" w14:textId="600D7AB2" w:rsidR="00F15BCE" w:rsidRPr="008C53F7" w:rsidRDefault="00873056" w:rsidP="00F15BCE">
      <w:pPr>
        <w:pStyle w:val="ListParagraph"/>
        <w:numPr>
          <w:ilvl w:val="1"/>
          <w:numId w:val="27"/>
        </w:numPr>
        <w:rPr>
          <w:b/>
          <w:bCs/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  <m:r>
          <m:rPr>
            <m:sty m:val="b"/>
          </m:rPr>
          <w:rPr>
            <w:rFonts w:ascii="Cambria Math" w:hAnsi="Cambria Math"/>
            <w:sz w:val="20"/>
            <w:szCs w:val="20"/>
            <w:lang w:val="en-US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PDSCH,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  <m:t>max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="00495A3A" w:rsidRPr="008C53F7">
        <w:rPr>
          <w:b/>
          <w:bCs/>
          <w:sz w:val="20"/>
          <w:szCs w:val="20"/>
          <w:lang w:val="en-US"/>
        </w:rPr>
        <w:t xml:space="preserve"> HARQ-ACK bits for serving cell </w:t>
      </w:r>
      <w:r w:rsidR="00495A3A" w:rsidRPr="008C53F7">
        <w:rPr>
          <w:b/>
          <w:bCs/>
          <w:i/>
          <w:iCs/>
          <w:sz w:val="20"/>
          <w:szCs w:val="20"/>
          <w:lang w:val="en-US"/>
        </w:rPr>
        <w:t>c</w:t>
      </w:r>
      <w:r w:rsidR="00495A3A" w:rsidRPr="008C53F7">
        <w:rPr>
          <w:b/>
          <w:bCs/>
          <w:sz w:val="20"/>
          <w:szCs w:val="20"/>
          <w:lang w:val="en-US"/>
        </w:rPr>
        <w:t xml:space="preserve"> not provided with </w:t>
      </w:r>
      <w:r w:rsidR="00495A3A" w:rsidRPr="008C53F7">
        <w:rPr>
          <w:b/>
          <w:bCs/>
          <w:i/>
          <w:iCs/>
          <w:sz w:val="20"/>
          <w:szCs w:val="20"/>
          <w:lang w:val="en-US" w:eastAsia="en-US"/>
        </w:rPr>
        <w:t>nrofHARQ-BundlingGroups</w:t>
      </w:r>
      <w:r w:rsidR="00083B87" w:rsidRPr="008C53F7">
        <w:rPr>
          <w:b/>
          <w:bCs/>
          <w:sz w:val="20"/>
          <w:szCs w:val="20"/>
          <w:lang w:val="en-US" w:eastAsia="en-US"/>
        </w:rPr>
        <w:t xml:space="preserve"> </w:t>
      </w:r>
    </w:p>
    <w:p w14:paraId="6CF09225" w14:textId="7D1C180E" w:rsidR="00083B87" w:rsidRPr="008C53F7" w:rsidRDefault="00EA237F" w:rsidP="008C53F7">
      <w:pPr>
        <w:pStyle w:val="ListParagraph"/>
        <w:numPr>
          <w:ilvl w:val="1"/>
          <w:numId w:val="27"/>
        </w:numPr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Pr="008C53F7">
        <w:rPr>
          <w:b/>
          <w:bCs/>
          <w:sz w:val="20"/>
          <w:szCs w:val="20"/>
          <w:lang w:val="en-US"/>
        </w:rPr>
        <w:t xml:space="preserve"> is the value of </w:t>
      </w:r>
      <w:r w:rsidRPr="008C53F7">
        <w:rPr>
          <w:b/>
          <w:bCs/>
          <w:i/>
          <w:sz w:val="20"/>
          <w:szCs w:val="20"/>
          <w:lang w:val="en-US"/>
        </w:rPr>
        <w:t>maxNrofCodeWordsScheduledByDCI</w:t>
      </w:r>
      <w:r w:rsidRPr="008C53F7">
        <w:rPr>
          <w:b/>
          <w:bCs/>
          <w:sz w:val="20"/>
          <w:szCs w:val="20"/>
          <w:lang w:val="en-US"/>
        </w:rPr>
        <w:t xml:space="preserve"> for serving cell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c</m:t>
        </m:r>
      </m:oMath>
      <w:r w:rsidRPr="008C53F7">
        <w:rPr>
          <w:b/>
          <w:bCs/>
          <w:sz w:val="20"/>
          <w:szCs w:val="20"/>
          <w:lang w:val="en-US"/>
        </w:rPr>
        <w:t xml:space="preserve"> if </w:t>
      </w:r>
      <w:r w:rsidRPr="008C53F7">
        <w:rPr>
          <w:b/>
          <w:bCs/>
          <w:i/>
          <w:sz w:val="20"/>
          <w:szCs w:val="20"/>
          <w:lang w:val="en-US"/>
        </w:rPr>
        <w:t>harq-ACK-SpatialBundlingPUCCH</w:t>
      </w:r>
      <w:r w:rsidRPr="008C53F7">
        <w:rPr>
          <w:b/>
          <w:bCs/>
          <w:sz w:val="20"/>
          <w:szCs w:val="20"/>
          <w:lang w:val="en-US"/>
        </w:rPr>
        <w:t xml:space="preserve"> is not provided; else,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=1</m:t>
        </m:r>
      </m:oMath>
    </w:p>
    <w:p w14:paraId="35B8FFD9" w14:textId="77777777" w:rsidR="00707930" w:rsidRPr="006B1013" w:rsidRDefault="00707930" w:rsidP="0001300F">
      <w:pPr>
        <w:rPr>
          <w:lang w:val="en-US"/>
        </w:rPr>
      </w:pPr>
      <w:bookmarkStart w:id="2" w:name="_Hlk177134387"/>
    </w:p>
    <w:p w14:paraId="648E1BF0" w14:textId="0C9D7440" w:rsidR="00707930" w:rsidRPr="006B1013" w:rsidRDefault="00707930" w:rsidP="00707930">
      <w:pPr>
        <w:pStyle w:val="Heading2"/>
        <w:ind w:left="567"/>
        <w:rPr>
          <w:lang w:val="en-US"/>
        </w:rPr>
      </w:pPr>
      <w:r w:rsidRPr="006B1013">
        <w:rPr>
          <w:lang w:val="en-US"/>
        </w:rPr>
        <w:t>RRC impact of multi-P</w:t>
      </w:r>
      <w:r w:rsidR="0087692E" w:rsidRPr="006B1013">
        <w:rPr>
          <w:lang w:val="en-US"/>
        </w:rPr>
        <w:t>x</w:t>
      </w:r>
      <w:r w:rsidRPr="006B1013">
        <w:rPr>
          <w:lang w:val="en-US"/>
        </w:rPr>
        <w:t xml:space="preserve">SCH </w:t>
      </w:r>
      <w:r w:rsidR="00FE2100" w:rsidRPr="006B1013">
        <w:rPr>
          <w:lang w:val="en-US"/>
        </w:rPr>
        <w:t xml:space="preserve">using </w:t>
      </w:r>
      <w:r w:rsidRPr="006B1013">
        <w:rPr>
          <w:lang w:val="en-US"/>
        </w:rPr>
        <w:t xml:space="preserve">DCI format </w:t>
      </w:r>
      <w:r w:rsidR="0087692E" w:rsidRPr="006B1013">
        <w:rPr>
          <w:lang w:val="en-US"/>
        </w:rPr>
        <w:t>0_3/</w:t>
      </w:r>
      <w:r w:rsidRPr="006B1013">
        <w:rPr>
          <w:lang w:val="en-US"/>
        </w:rPr>
        <w:t>1_3</w:t>
      </w:r>
    </w:p>
    <w:p w14:paraId="7F7F1CBD" w14:textId="17130B29" w:rsidR="00707930" w:rsidRPr="006B1013" w:rsidRDefault="00707930" w:rsidP="00FE2100">
      <w:pPr>
        <w:spacing w:after="0"/>
        <w:jc w:val="both"/>
        <w:rPr>
          <w:lang w:val="en-US"/>
        </w:rPr>
      </w:pPr>
      <w:r w:rsidRPr="006B1013">
        <w:rPr>
          <w:lang w:val="en-US"/>
        </w:rPr>
        <w:t>When looking at the TDRA indication operation of R1</w:t>
      </w:r>
      <w:r w:rsidR="00966418" w:rsidRPr="006B1013">
        <w:rPr>
          <w:lang w:val="en-US"/>
        </w:rPr>
        <w:t>7</w:t>
      </w:r>
      <w:r w:rsidRPr="006B1013">
        <w:rPr>
          <w:lang w:val="en-US"/>
        </w:rPr>
        <w:t xml:space="preserve"> multi-PDSCH scheduling using DCI format 1_1 and R18 MC-DCI scheduling using DCI format 1_3, the following can be noted based on </w:t>
      </w:r>
      <w:r w:rsidR="0087692E" w:rsidRPr="006B1013">
        <w:rPr>
          <w:lang w:val="en-US"/>
        </w:rPr>
        <w:t>Table 5.1.2.1.1-1</w:t>
      </w:r>
      <w:r w:rsidR="00A24FB9" w:rsidRPr="006B1013">
        <w:rPr>
          <w:lang w:val="en-US"/>
        </w:rPr>
        <w:t xml:space="preserve"> in 38.214</w:t>
      </w:r>
      <w:r w:rsidRPr="006B1013">
        <w:rPr>
          <w:lang w:val="en-US"/>
        </w:rPr>
        <w:t xml:space="preserve">: </w:t>
      </w:r>
    </w:p>
    <w:p w14:paraId="4E54A7C6" w14:textId="77777777" w:rsidR="0087692E" w:rsidRPr="006B1013" w:rsidRDefault="0087692E" w:rsidP="00A16C36">
      <w:pPr>
        <w:pStyle w:val="ListParagraph"/>
        <w:numPr>
          <w:ilvl w:val="0"/>
          <w:numId w:val="12"/>
        </w:numPr>
        <w:jc w:val="both"/>
        <w:rPr>
          <w:lang w:val="en-US"/>
        </w:rPr>
      </w:pPr>
      <w:r w:rsidRPr="006B1013">
        <w:rPr>
          <w:sz w:val="20"/>
          <w:szCs w:val="20"/>
          <w:lang w:val="en-US"/>
        </w:rPr>
        <w:t xml:space="preserve">For R18 MC-scheduling using DCI format 1_1, the applicable TDRA table is </w:t>
      </w:r>
      <w:r w:rsidRPr="006B1013">
        <w:rPr>
          <w:i/>
          <w:iCs/>
          <w:sz w:val="20"/>
          <w:szCs w:val="20"/>
          <w:lang w:val="en-US"/>
        </w:rPr>
        <w:t>pdsch-TimeDomainAllocationList</w:t>
      </w:r>
      <w:r w:rsidRPr="006B1013">
        <w:rPr>
          <w:sz w:val="20"/>
          <w:szCs w:val="20"/>
          <w:lang w:val="en-US"/>
        </w:rPr>
        <w:t xml:space="preserve"> (if configured) or Default A otherwise. </w:t>
      </w:r>
    </w:p>
    <w:p w14:paraId="6F866136" w14:textId="524975E6" w:rsidR="0087692E" w:rsidRPr="006B1013" w:rsidRDefault="00707930" w:rsidP="00A16C36">
      <w:pPr>
        <w:pStyle w:val="ListParagraph"/>
        <w:numPr>
          <w:ilvl w:val="0"/>
          <w:numId w:val="12"/>
        </w:numPr>
        <w:jc w:val="both"/>
        <w:rPr>
          <w:lang w:val="en-US"/>
        </w:rPr>
      </w:pPr>
      <w:r w:rsidRPr="006B1013">
        <w:rPr>
          <w:sz w:val="20"/>
          <w:szCs w:val="20"/>
          <w:lang w:val="en-US"/>
        </w:rPr>
        <w:t>For R16 multi-PDSCH scheduling using DCI format 1_</w:t>
      </w:r>
      <w:r w:rsidR="0087692E" w:rsidRPr="006B1013">
        <w:rPr>
          <w:sz w:val="20"/>
          <w:szCs w:val="20"/>
          <w:lang w:val="en-US"/>
        </w:rPr>
        <w:t>1</w:t>
      </w:r>
      <w:r w:rsidRPr="006B1013">
        <w:rPr>
          <w:sz w:val="20"/>
          <w:szCs w:val="20"/>
          <w:lang w:val="en-US"/>
        </w:rPr>
        <w:t xml:space="preserve">, the applicable TDRA table is given by </w:t>
      </w:r>
      <w:r w:rsidR="0087692E" w:rsidRPr="006B1013">
        <w:rPr>
          <w:i/>
          <w:iCs/>
          <w:sz w:val="20"/>
          <w:szCs w:val="20"/>
          <w:lang w:val="en-US"/>
        </w:rPr>
        <w:t>pdsch-TimeDomainAllocationListForMultiPDSCH</w:t>
      </w:r>
    </w:p>
    <w:p w14:paraId="5322AAEC" w14:textId="08AE784B" w:rsidR="0087692E" w:rsidRPr="006B1013" w:rsidRDefault="0087692E" w:rsidP="00A16C36">
      <w:pPr>
        <w:pStyle w:val="ListParagraph"/>
        <w:numPr>
          <w:ilvl w:val="1"/>
          <w:numId w:val="12"/>
        </w:numPr>
        <w:jc w:val="both"/>
        <w:rPr>
          <w:lang w:val="en-US"/>
        </w:rPr>
      </w:pPr>
      <w:r w:rsidRPr="006B1013">
        <w:rPr>
          <w:sz w:val="20"/>
          <w:szCs w:val="20"/>
          <w:lang w:val="en-US"/>
        </w:rPr>
        <w:t xml:space="preserve">There is a note in Table 5.1.2.1.1-1, that </w:t>
      </w:r>
      <w:r w:rsidRPr="006B1013">
        <w:rPr>
          <w:i/>
          <w:iCs/>
          <w:sz w:val="20"/>
          <w:szCs w:val="20"/>
          <w:lang w:val="en-US"/>
        </w:rPr>
        <w:t>pdsch-TimeDomainAllocationListForMultiPDSCH</w:t>
      </w:r>
      <w:r w:rsidRPr="006B1013">
        <w:rPr>
          <w:sz w:val="20"/>
          <w:szCs w:val="20"/>
          <w:lang w:val="en-US"/>
        </w:rPr>
        <w:t xml:space="preserve"> is only applicable to DCI format 1_1. </w:t>
      </w:r>
    </w:p>
    <w:p w14:paraId="440A2AE5" w14:textId="77777777" w:rsidR="0087692E" w:rsidRPr="006B1013" w:rsidRDefault="0087692E" w:rsidP="00FE2100">
      <w:pPr>
        <w:jc w:val="both"/>
        <w:rPr>
          <w:lang w:val="en-US"/>
        </w:rPr>
      </w:pPr>
    </w:p>
    <w:p w14:paraId="4E54929D" w14:textId="42BF15C5" w:rsidR="00201F0F" w:rsidRPr="006B1013" w:rsidRDefault="00201F0F" w:rsidP="00FE2100">
      <w:pPr>
        <w:jc w:val="both"/>
        <w:rPr>
          <w:lang w:val="en-US"/>
        </w:rPr>
      </w:pPr>
      <w:r w:rsidRPr="006B1013">
        <w:rPr>
          <w:lang w:val="en-US"/>
        </w:rPr>
        <w:t>The same logical operation is also there for R1</w:t>
      </w:r>
      <w:r w:rsidR="00966418" w:rsidRPr="006B1013">
        <w:rPr>
          <w:lang w:val="en-US"/>
        </w:rPr>
        <w:t>6</w:t>
      </w:r>
      <w:r w:rsidRPr="006B1013">
        <w:rPr>
          <w:lang w:val="en-US"/>
        </w:rPr>
        <w:t xml:space="preserve"> multi-PUSCH</w:t>
      </w:r>
      <w:r w:rsidR="00A24FB9" w:rsidRPr="006B1013">
        <w:rPr>
          <w:lang w:val="en-US"/>
        </w:rPr>
        <w:t xml:space="preserve"> scheduling by DCI format 0_1 and R18 MC-PUSCH scheduling by DCI format 0_3, as can be seen from Table 6.1.2.1.1-1A (for DCI format 0_1) and Table 6.1.2.1.1-1</w:t>
      </w:r>
      <w:r w:rsidR="001E3941" w:rsidRPr="006B1013">
        <w:rPr>
          <w:lang w:val="en-US"/>
        </w:rPr>
        <w:t>C</w:t>
      </w:r>
      <w:r w:rsidR="00A24FB9" w:rsidRPr="006B1013">
        <w:rPr>
          <w:lang w:val="en-US"/>
        </w:rPr>
        <w:t xml:space="preserve"> (for DCI format 0_3). </w:t>
      </w:r>
    </w:p>
    <w:p w14:paraId="0C36D9EF" w14:textId="2A566FE7" w:rsidR="00A24FB9" w:rsidRPr="006B1013" w:rsidRDefault="00517B9E" w:rsidP="00FE2100">
      <w:pPr>
        <w:jc w:val="both"/>
        <w:rPr>
          <w:lang w:val="en-US"/>
        </w:rPr>
      </w:pPr>
      <w:r w:rsidRPr="006B1013">
        <w:rPr>
          <w:lang w:val="en-US"/>
        </w:rPr>
        <w:t xml:space="preserve">One would first think, that the existing RRC parameters </w:t>
      </w:r>
      <w:r w:rsidRPr="006B1013">
        <w:rPr>
          <w:i/>
          <w:iCs/>
          <w:lang w:val="en-US"/>
        </w:rPr>
        <w:t>pdsch-TimeDomainAllocationListForMultiPDSCH</w:t>
      </w:r>
      <w:r w:rsidRPr="006B1013">
        <w:rPr>
          <w:lang w:val="en-US"/>
        </w:rPr>
        <w:t xml:space="preserve"> and </w:t>
      </w:r>
      <w:r w:rsidRPr="006B1013">
        <w:rPr>
          <w:i/>
          <w:iCs/>
          <w:lang w:val="en-US"/>
        </w:rPr>
        <w:t>pusch-TimeDomainAllocationListForMultiPUSCH</w:t>
      </w:r>
      <w:r w:rsidRPr="006B1013">
        <w:rPr>
          <w:lang w:val="en-US"/>
        </w:rPr>
        <w:t xml:space="preserve"> could be directly re-used, and we could simply change the corresponding tables </w:t>
      </w:r>
      <w:r w:rsidR="00413906" w:rsidRPr="006B1013">
        <w:rPr>
          <w:lang w:val="en-US"/>
        </w:rPr>
        <w:t xml:space="preserve">5.1.2.1.1-1 and 6.1.2.1.1-1C in </w:t>
      </w:r>
      <w:r w:rsidRPr="006B1013">
        <w:rPr>
          <w:lang w:val="en-US"/>
        </w:rPr>
        <w:t xml:space="preserve">38.214. But this is unfortunately not possible, as there is no separate RRC configuration for multi-PxSCH operation using DCI format 0_1/1_1, but the configuration of the respective multi-PxSCH TDRA tables directly configure this feature. </w:t>
      </w:r>
      <w:r w:rsidR="00F655D5" w:rsidRPr="006B1013">
        <w:rPr>
          <w:lang w:val="en-US"/>
        </w:rPr>
        <w:t xml:space="preserve">And based on the WID, multi-PxSCH scheduling using 0_1/1_1 cannot be enabled at the same time: </w:t>
      </w:r>
    </w:p>
    <w:p w14:paraId="4E237EFD" w14:textId="1FF0825F" w:rsidR="00F655D5" w:rsidRPr="006B1013" w:rsidRDefault="00F655D5" w:rsidP="00A16C36">
      <w:pPr>
        <w:numPr>
          <w:ilvl w:val="0"/>
          <w:numId w:val="8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eastAsia="Yu Mincho"/>
          <w:i/>
          <w:iCs/>
          <w:kern w:val="2"/>
          <w:lang w:val="en-US"/>
          <w14:ligatures w14:val="standardContextual"/>
        </w:rPr>
      </w:pPr>
      <w:r w:rsidRPr="006B1013">
        <w:rPr>
          <w:rFonts w:eastAsia="Yu Mincho"/>
          <w:i/>
          <w:iCs/>
          <w:kern w:val="2"/>
          <w:lang w:val="en-US"/>
          <w14:ligatures w14:val="standardContextual"/>
        </w:rPr>
        <w:t>“Note: UE does not expect to be configured with both single-cell multi-PUSCH/PDSCH scheduling and multi-cell multi-PUSCH/PDSCH scheduling on the same or different cells within a same PUCCH group.”</w:t>
      </w:r>
    </w:p>
    <w:p w14:paraId="21DD9ED8" w14:textId="77777777" w:rsidR="00F655D5" w:rsidRPr="006B1013" w:rsidRDefault="00F655D5" w:rsidP="0070793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55D5" w:rsidRPr="006B1013" w14:paraId="71A5E7F2" w14:textId="77777777" w:rsidTr="00F655D5">
        <w:tc>
          <w:tcPr>
            <w:tcW w:w="9629" w:type="dxa"/>
          </w:tcPr>
          <w:p w14:paraId="2A6368B5" w14:textId="77777777" w:rsidR="00F655D5" w:rsidRPr="006B1013" w:rsidRDefault="00F655D5" w:rsidP="00A16C3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One or multiple PUSCHs/PDSCHs per scheduled cell by the single DCI.</w:t>
            </w:r>
          </w:p>
          <w:p w14:paraId="42B4A100" w14:textId="77777777" w:rsidR="00F655D5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The maximum number of PUSCHs/PDSCHs per scheduled cell is [4 or 8].</w:t>
            </w:r>
          </w:p>
          <w:p w14:paraId="26914E26" w14:textId="77777777" w:rsidR="00F655D5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Type-1 HARQ-ACK codebook is not enhanced for Rel-19 multi-cell scheduling.</w:t>
            </w:r>
          </w:p>
          <w:p w14:paraId="2F6FD6C8" w14:textId="77777777" w:rsidR="00F655D5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lang w:val="en-US"/>
                <w14:ligatures w14:val="standardContextual"/>
              </w:rPr>
              <w:t>Note: The maximum number of sub-codebooks for Type-2 HARQ-ACK codebook is not increased for Rel-19 multi-cell scheduling.</w:t>
            </w:r>
          </w:p>
          <w:p w14:paraId="6F858E02" w14:textId="417C7699" w:rsidR="00F655D5" w:rsidRPr="006B1013" w:rsidRDefault="00F655D5" w:rsidP="00A16C3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highlight w:val="yellow"/>
                <w:lang w:val="en-US"/>
                <w14:ligatures w14:val="standardContextual"/>
              </w:rPr>
            </w:pPr>
            <w:r w:rsidRPr="006B1013">
              <w:rPr>
                <w:rFonts w:eastAsia="Yu Mincho"/>
                <w:kern w:val="2"/>
                <w:highlight w:val="yellow"/>
                <w:lang w:val="en-US"/>
                <w14:ligatures w14:val="standardContextual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</w:tc>
      </w:tr>
    </w:tbl>
    <w:p w14:paraId="17EE8166" w14:textId="77777777" w:rsidR="00F655D5" w:rsidRPr="006B1013" w:rsidRDefault="00F655D5" w:rsidP="00707930">
      <w:pPr>
        <w:rPr>
          <w:lang w:val="en-US"/>
        </w:rPr>
      </w:pPr>
    </w:p>
    <w:p w14:paraId="3066EB9F" w14:textId="77777777" w:rsidR="00517B9E" w:rsidRPr="006B1013" w:rsidRDefault="00517B9E" w:rsidP="00707930">
      <w:pPr>
        <w:rPr>
          <w:lang w:val="en-US"/>
        </w:rPr>
      </w:pPr>
      <w:r w:rsidRPr="006B1013">
        <w:rPr>
          <w:lang w:val="en-US"/>
        </w:rPr>
        <w:t xml:space="preserve">Therefore, there is a need for another multi-PxSCH TDRA table configuration for R19 multi-PxSCH &amp; MC scheduling using DCI formats 0_3/1_3, which can directly re-use the structure of the tables for DCI format 0_1/0_3 (i.e. </w:t>
      </w:r>
      <w:r w:rsidRPr="006B1013">
        <w:rPr>
          <w:i/>
          <w:iCs/>
          <w:lang w:val="en-US"/>
        </w:rPr>
        <w:t>pdsch-TimeDomainAllocationListForMultiPDSCH</w:t>
      </w:r>
      <w:r w:rsidRPr="006B1013">
        <w:rPr>
          <w:lang w:val="en-US"/>
        </w:rPr>
        <w:t xml:space="preserve"> and </w:t>
      </w:r>
      <w:r w:rsidRPr="006B1013">
        <w:rPr>
          <w:i/>
          <w:iCs/>
          <w:lang w:val="en-US"/>
        </w:rPr>
        <w:t>pusch-TimeDomainAllocationListForMultiPUSCH</w:t>
      </w:r>
      <w:r w:rsidRPr="006B1013">
        <w:rPr>
          <w:lang w:val="en-US"/>
        </w:rPr>
        <w:t xml:space="preserve">). </w:t>
      </w:r>
    </w:p>
    <w:p w14:paraId="48DC3095" w14:textId="03FD9238" w:rsidR="00517B9E" w:rsidRPr="006B1013" w:rsidRDefault="00517B9E" w:rsidP="00FD3AD9">
      <w:pPr>
        <w:jc w:val="both"/>
        <w:rPr>
          <w:b/>
          <w:bCs/>
          <w:i/>
          <w:iCs/>
          <w:lang w:val="en-US"/>
        </w:rPr>
      </w:pPr>
      <w:r w:rsidRPr="006B1013">
        <w:rPr>
          <w:b/>
          <w:bCs/>
          <w:lang w:val="en-US"/>
        </w:rPr>
        <w:lastRenderedPageBreak/>
        <w:t xml:space="preserve">Observation </w:t>
      </w:r>
      <w:r w:rsidR="002D448B" w:rsidRPr="006B1013">
        <w:rPr>
          <w:b/>
          <w:bCs/>
          <w:lang w:val="en-US"/>
        </w:rPr>
        <w:t>5</w:t>
      </w:r>
      <w:r w:rsidRPr="006B1013">
        <w:rPr>
          <w:b/>
          <w:bCs/>
          <w:lang w:val="en-US"/>
        </w:rPr>
        <w:t>.</w:t>
      </w:r>
      <w:r w:rsidR="00070D10">
        <w:rPr>
          <w:b/>
          <w:bCs/>
          <w:lang w:val="en-US"/>
        </w:rPr>
        <w:t>3</w:t>
      </w:r>
      <w:r w:rsidRPr="006B1013">
        <w:rPr>
          <w:b/>
          <w:bCs/>
          <w:lang w:val="en-US"/>
        </w:rPr>
        <w:t>:</w:t>
      </w:r>
      <w:r w:rsidRPr="006B1013">
        <w:rPr>
          <w:b/>
          <w:bCs/>
          <w:i/>
          <w:iCs/>
          <w:lang w:val="en-US"/>
        </w:rPr>
        <w:t xml:space="preserve"> </w:t>
      </w:r>
      <w:r w:rsidRPr="006B1013">
        <w:rPr>
          <w:lang w:val="en-US"/>
        </w:rPr>
        <w:t xml:space="preserve">The existing TDRA tables for R17 multi-PDSCH and R16 multi-PUSCH scheduling (i.e. </w:t>
      </w:r>
      <w:r w:rsidRPr="006B1013">
        <w:rPr>
          <w:i/>
          <w:iCs/>
          <w:lang w:val="en-US"/>
        </w:rPr>
        <w:t>pdsch-TimeDomainAllocationListForMultiPDSCH</w:t>
      </w:r>
      <w:r w:rsidRPr="006B1013">
        <w:rPr>
          <w:lang w:val="en-US"/>
        </w:rPr>
        <w:t xml:space="preserve"> and </w:t>
      </w:r>
      <w:r w:rsidRPr="006B1013">
        <w:rPr>
          <w:i/>
          <w:iCs/>
          <w:lang w:val="en-US"/>
        </w:rPr>
        <w:t>pusch-TimeDomainAllocationListForMultiPUSCH</w:t>
      </w:r>
      <w:r w:rsidRPr="006B1013">
        <w:rPr>
          <w:lang w:val="en-US"/>
        </w:rPr>
        <w:t>) cannot be directly re-used for MC scheduling using DCI formats 0_3/1_3, as these tables automatically configure</w:t>
      </w:r>
      <w:r w:rsidR="00FD3AD9" w:rsidRPr="006B1013">
        <w:rPr>
          <w:lang w:val="en-US"/>
        </w:rPr>
        <w:t>/enable</w:t>
      </w:r>
      <w:r w:rsidRPr="006B1013">
        <w:rPr>
          <w:lang w:val="en-US"/>
        </w:rPr>
        <w:t xml:space="preserve"> the multi-PxSCH operation for DCI formats 0_1/1_1.  </w:t>
      </w:r>
    </w:p>
    <w:bookmarkEnd w:id="2"/>
    <w:p w14:paraId="06586CF4" w14:textId="04B7A9CB" w:rsidR="00A62E21" w:rsidRPr="006B1013" w:rsidRDefault="00517B9E" w:rsidP="00F52AD2">
      <w:pPr>
        <w:spacing w:after="0"/>
        <w:rPr>
          <w:b/>
          <w:bCs/>
          <w:lang w:val="en-US"/>
        </w:rPr>
      </w:pPr>
      <w:r w:rsidRPr="006B1013">
        <w:rPr>
          <w:b/>
          <w:bCs/>
          <w:lang w:val="en-US"/>
        </w:rPr>
        <w:t xml:space="preserve">Proposal </w:t>
      </w:r>
      <w:r w:rsidR="002D448B" w:rsidRPr="006B1013">
        <w:rPr>
          <w:b/>
          <w:bCs/>
          <w:lang w:val="en-US"/>
        </w:rPr>
        <w:t>5</w:t>
      </w:r>
      <w:r w:rsidRPr="006B1013">
        <w:rPr>
          <w:b/>
          <w:bCs/>
          <w:lang w:val="en-US"/>
        </w:rPr>
        <w:t>.</w:t>
      </w:r>
      <w:r w:rsidR="00F164F0" w:rsidRPr="006B1013">
        <w:rPr>
          <w:b/>
          <w:bCs/>
          <w:lang w:val="en-US"/>
        </w:rPr>
        <w:t>1</w:t>
      </w:r>
      <w:r w:rsidR="006A6482" w:rsidRPr="006B1013">
        <w:rPr>
          <w:b/>
          <w:bCs/>
          <w:lang w:val="en-US"/>
        </w:rPr>
        <w:t>2</w:t>
      </w:r>
      <w:r w:rsidRPr="006B1013">
        <w:rPr>
          <w:b/>
          <w:bCs/>
          <w:lang w:val="en-US"/>
        </w:rPr>
        <w:t xml:space="preserve">: Support new configurable TDRA tables </w:t>
      </w:r>
      <w:r w:rsidR="00671AB0" w:rsidRPr="006B1013">
        <w:rPr>
          <w:b/>
          <w:bCs/>
          <w:lang w:val="en-US"/>
        </w:rPr>
        <w:t xml:space="preserve">per scheduled cell </w:t>
      </w:r>
      <w:r w:rsidRPr="006B1013">
        <w:rPr>
          <w:b/>
          <w:bCs/>
          <w:lang w:val="en-US"/>
        </w:rPr>
        <w:t>for multi-PxSC</w:t>
      </w:r>
      <w:r w:rsidR="00A62E21" w:rsidRPr="006B1013">
        <w:rPr>
          <w:b/>
          <w:bCs/>
          <w:lang w:val="en-US"/>
        </w:rPr>
        <w:t>H scheduling of DCI format 0_3/1_3 having the same structure as the existing configurable TDRA tables for multi-PxSCH of DCI formats 0_1/1_1</w:t>
      </w:r>
      <w:r w:rsidR="00BA0265" w:rsidRPr="006B1013">
        <w:rPr>
          <w:b/>
          <w:bCs/>
          <w:lang w:val="en-US"/>
        </w:rPr>
        <w:t>.</w:t>
      </w:r>
    </w:p>
    <w:p w14:paraId="326C3AD1" w14:textId="77777777" w:rsidR="009C3D8A" w:rsidRPr="006B1013" w:rsidRDefault="00BA0265" w:rsidP="00A16C36">
      <w:pPr>
        <w:pStyle w:val="ListParagraph"/>
        <w:numPr>
          <w:ilvl w:val="0"/>
          <w:numId w:val="13"/>
        </w:numPr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e</w:t>
      </w:r>
      <w:r w:rsidR="00A62E21" w:rsidRPr="006B1013">
        <w:rPr>
          <w:b/>
          <w:bCs/>
          <w:sz w:val="20"/>
          <w:szCs w:val="20"/>
          <w:lang w:val="en-US"/>
        </w:rPr>
        <w:t xml:space="preserve">.g. </w:t>
      </w:r>
      <w:r w:rsidR="00A62E21"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="00A62E21" w:rsidRPr="006B1013">
        <w:rPr>
          <w:b/>
          <w:bCs/>
          <w:sz w:val="20"/>
          <w:szCs w:val="20"/>
          <w:lang w:val="en-US"/>
        </w:rPr>
        <w:t xml:space="preserve"> and </w:t>
      </w:r>
      <w:r w:rsidR="00A62E21"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to differentiate from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pdsch-TimeDomainAllocationListForMultiPDSCH-DCI-r17</w:t>
      </w:r>
      <w:r w:rsidRPr="006B1013">
        <w:rPr>
          <w:b/>
          <w:bCs/>
          <w:sz w:val="20"/>
          <w:szCs w:val="20"/>
          <w:lang w:val="en-US"/>
        </w:rPr>
        <w:t xml:space="preserve"> and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pusch-TimeDomainAllocationListForMultiPUSCH-DCI-r16.</w:t>
      </w:r>
    </w:p>
    <w:p w14:paraId="09AB352F" w14:textId="77777777" w:rsidR="00D74596" w:rsidRPr="006B1013" w:rsidRDefault="009C3D8A" w:rsidP="00A16C36">
      <w:pPr>
        <w:pStyle w:val="ListParagraph"/>
        <w:numPr>
          <w:ilvl w:val="0"/>
          <w:numId w:val="13"/>
        </w:numPr>
        <w:rPr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 xml:space="preserve">FFS: </w:t>
      </w:r>
      <w:r w:rsidRPr="006B1013">
        <w:rPr>
          <w:b/>
          <w:bCs/>
          <w:sz w:val="20"/>
          <w:szCs w:val="20"/>
          <w:lang w:val="en-US"/>
        </w:rPr>
        <w:t xml:space="preserve">number of rows </w:t>
      </w:r>
    </w:p>
    <w:p w14:paraId="44802C42" w14:textId="3185EF1B" w:rsidR="00BE6C0E" w:rsidRPr="006B1013" w:rsidRDefault="004574B8" w:rsidP="00A16C36">
      <w:pPr>
        <w:pStyle w:val="ListParagraph"/>
        <w:numPr>
          <w:ilvl w:val="1"/>
          <w:numId w:val="13"/>
        </w:numPr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I</w:t>
      </w:r>
      <w:r w:rsidR="00C43F07" w:rsidRPr="006B1013">
        <w:rPr>
          <w:b/>
          <w:bCs/>
          <w:sz w:val="20"/>
          <w:szCs w:val="20"/>
          <w:lang w:val="en-US"/>
        </w:rPr>
        <w:t xml:space="preserve">n case of a maximum of 8 PDSCH/PUSCHs </w:t>
      </w:r>
      <w:r w:rsidR="002903FF" w:rsidRPr="006B1013">
        <w:rPr>
          <w:b/>
          <w:bCs/>
          <w:sz w:val="20"/>
          <w:szCs w:val="20"/>
          <w:lang w:val="en-US"/>
        </w:rPr>
        <w:t>per scheduled cell</w:t>
      </w:r>
      <w:r w:rsidRPr="006B1013">
        <w:rPr>
          <w:b/>
          <w:bCs/>
          <w:sz w:val="20"/>
          <w:szCs w:val="20"/>
          <w:lang w:val="en-US"/>
        </w:rPr>
        <w:t xml:space="preserve">, </w:t>
      </w:r>
      <w:r w:rsidR="00081DEB" w:rsidRPr="006B1013">
        <w:rPr>
          <w:b/>
          <w:bCs/>
          <w:sz w:val="20"/>
          <w:szCs w:val="20"/>
          <w:lang w:val="en-US"/>
        </w:rPr>
        <w:t xml:space="preserve">64 rows should be supported as for single cell </w:t>
      </w:r>
      <w:r w:rsidRPr="006B1013">
        <w:rPr>
          <w:b/>
          <w:bCs/>
          <w:sz w:val="20"/>
          <w:szCs w:val="20"/>
          <w:lang w:val="en-US"/>
        </w:rPr>
        <w:t xml:space="preserve">multi-PxSCH </w:t>
      </w:r>
      <w:r w:rsidR="00081DEB" w:rsidRPr="006B1013">
        <w:rPr>
          <w:b/>
          <w:bCs/>
          <w:sz w:val="20"/>
          <w:szCs w:val="20"/>
          <w:lang w:val="en-US"/>
        </w:rPr>
        <w:t>operation</w:t>
      </w:r>
      <w:r w:rsidRPr="006B1013">
        <w:rPr>
          <w:b/>
          <w:bCs/>
          <w:sz w:val="20"/>
          <w:szCs w:val="20"/>
          <w:lang w:val="en-US"/>
        </w:rPr>
        <w:t xml:space="preserve"> using DCI format </w:t>
      </w:r>
      <w:r w:rsidR="00E043F6" w:rsidRPr="006B1013">
        <w:rPr>
          <w:b/>
          <w:bCs/>
          <w:sz w:val="20"/>
          <w:szCs w:val="20"/>
          <w:lang w:val="en-US"/>
        </w:rPr>
        <w:t>0_1/1_1</w:t>
      </w:r>
    </w:p>
    <w:p w14:paraId="1C48C9CE" w14:textId="77777777" w:rsidR="00611F2C" w:rsidRPr="006B1013" w:rsidRDefault="00611F2C" w:rsidP="00A949E7">
      <w:pPr>
        <w:jc w:val="both"/>
        <w:rPr>
          <w:b/>
          <w:bCs/>
          <w:lang w:val="en-US"/>
        </w:rPr>
      </w:pPr>
    </w:p>
    <w:p w14:paraId="6DE1EF0F" w14:textId="77777777" w:rsidR="006464FF" w:rsidRPr="006B1013" w:rsidRDefault="00606898" w:rsidP="00A949E7">
      <w:pPr>
        <w:jc w:val="both"/>
        <w:rPr>
          <w:lang w:val="en-US"/>
        </w:rPr>
      </w:pPr>
      <w:r w:rsidRPr="006B1013">
        <w:rPr>
          <w:lang w:val="en-US"/>
        </w:rPr>
        <w:t xml:space="preserve">There is another issue with the </w:t>
      </w:r>
      <w:r w:rsidR="00562777" w:rsidRPr="006B1013">
        <w:rPr>
          <w:lang w:val="en-US"/>
        </w:rPr>
        <w:t>‘TDRA’ for the combined multi-PxSCH scheduling using DCI formats 0_3/1_3</w:t>
      </w:r>
      <w:r w:rsidR="006C41AF" w:rsidRPr="006B1013">
        <w:rPr>
          <w:lang w:val="en-US"/>
        </w:rPr>
        <w:t xml:space="preserve">, which is </w:t>
      </w:r>
      <w:r w:rsidR="006464FF" w:rsidRPr="006B1013">
        <w:rPr>
          <w:lang w:val="en-US"/>
        </w:rPr>
        <w:t xml:space="preserve">visible when considering the current RRC configuration of the TDRA for DCI formats 0_3/1_3: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64FF" w:rsidRPr="006B1013" w14:paraId="207E396C" w14:textId="77777777" w:rsidTr="006464FF">
        <w:tc>
          <w:tcPr>
            <w:tcW w:w="9629" w:type="dxa"/>
          </w:tcPr>
          <w:p w14:paraId="1DB90CE5" w14:textId="34610598" w:rsidR="00D23811" w:rsidRPr="006B1013" w:rsidRDefault="00D23811" w:rsidP="00D23811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tdra-FieldIndexListDCI-1-3-r18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/>
              </w:rPr>
              <w:t>32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TDRA-FieldIndexDCI-1-3-r18 </w:t>
            </w:r>
          </w:p>
          <w:p w14:paraId="6F3C15BD" w14:textId="77777777" w:rsidR="006464FF" w:rsidRPr="006B1013" w:rsidRDefault="00D23811" w:rsidP="00D23811">
            <w:pPr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tdra-FieldIndexListDCI-0-3-r18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/>
              </w:rPr>
              <w:t>64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 </w:t>
            </w:r>
          </w:p>
          <w:p w14:paraId="77FBD7C0" w14:textId="509FD7D4" w:rsidR="00BD1EF7" w:rsidRPr="006B1013" w:rsidRDefault="00BD1EF7" w:rsidP="00945893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TDRA-FieldIndexDCI-1-3-r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18 ::=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0..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maxNrofDL-Allocations-1-r18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="00945893"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TDRA-FieldIndexDCI-0-3-r18 ::=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0..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maxNrofUL-Allocations-1-r18)</w:t>
            </w:r>
          </w:p>
          <w:p w14:paraId="449EF087" w14:textId="5238E3EA" w:rsidR="00BD1EF7" w:rsidRPr="006B1013" w:rsidRDefault="00587E4C" w:rsidP="00F5358B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maxNrofDL-Allocations-1-r18 </w:t>
            </w:r>
            <w:proofErr w:type="gramStart"/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15</w:t>
            </w:r>
            <w:r w:rsidR="009C0451"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  <w:r w:rsidR="00F5358B"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maxNrofUL-Allocations-1-r18 </w:t>
            </w:r>
            <w:r w:rsidR="00F5358B"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="00F5358B"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63 </w:t>
            </w:r>
          </w:p>
        </w:tc>
      </w:tr>
    </w:tbl>
    <w:p w14:paraId="4DDBF294" w14:textId="77777777" w:rsidR="006707C7" w:rsidRPr="006B1013" w:rsidRDefault="006707C7" w:rsidP="00A949E7">
      <w:pPr>
        <w:jc w:val="both"/>
        <w:rPr>
          <w:lang w:val="en-US"/>
        </w:rPr>
      </w:pPr>
    </w:p>
    <w:p w14:paraId="4CDD753B" w14:textId="1E00B4D2" w:rsidR="000D09A2" w:rsidRPr="006B1013" w:rsidRDefault="006707C7" w:rsidP="00A949E7">
      <w:pPr>
        <w:jc w:val="both"/>
        <w:rPr>
          <w:lang w:val="en-US"/>
        </w:rPr>
      </w:pPr>
      <w:r w:rsidRPr="1E844C74">
        <w:rPr>
          <w:lang w:val="en-US"/>
        </w:rPr>
        <w:t>First</w:t>
      </w:r>
      <w:r w:rsidR="006545A5" w:rsidRPr="1E844C74">
        <w:rPr>
          <w:lang w:val="en-US"/>
        </w:rPr>
        <w:t xml:space="preserve"> on the yellow </w:t>
      </w:r>
      <w:r w:rsidR="006545A5" w:rsidRPr="1E844C74">
        <w:rPr>
          <w:highlight w:val="yellow"/>
          <w:lang w:val="en-US"/>
        </w:rPr>
        <w:t>mark</w:t>
      </w:r>
      <w:r w:rsidRPr="1E844C74">
        <w:rPr>
          <w:lang w:val="en-US"/>
        </w:rPr>
        <w:t xml:space="preserve">, as discussed above in Sec. </w:t>
      </w:r>
      <w:r w:rsidR="003E7FA9" w:rsidRPr="1E844C74">
        <w:rPr>
          <w:lang w:val="en-US"/>
        </w:rPr>
        <w:t>5.3</w:t>
      </w:r>
      <w:r w:rsidRPr="1E844C74">
        <w:rPr>
          <w:lang w:val="en-US"/>
        </w:rPr>
        <w:t>, the number of schedulable multi-PxSCH combinations</w:t>
      </w:r>
      <w:r w:rsidR="00EE0228" w:rsidRPr="1E844C74">
        <w:rPr>
          <w:lang w:val="en-US"/>
        </w:rPr>
        <w:t xml:space="preserve"> will need to be increased from 32/</w:t>
      </w:r>
      <w:r w:rsidR="00DF67A7" w:rsidRPr="1E844C74">
        <w:rPr>
          <w:lang w:val="en-US"/>
        </w:rPr>
        <w:t xml:space="preserve">64 to 256 to support sufficient flexibility. </w:t>
      </w:r>
      <w:r w:rsidR="64668087" w:rsidRPr="1E844C74">
        <w:rPr>
          <w:lang w:val="en-US"/>
        </w:rPr>
        <w:t>Moreover,</w:t>
      </w:r>
      <w:r w:rsidR="0048002C" w:rsidRPr="1E844C74">
        <w:rPr>
          <w:lang w:val="en-US"/>
        </w:rPr>
        <w:t xml:space="preserve"> on the </w:t>
      </w:r>
      <w:r w:rsidR="0048002C" w:rsidRPr="1E844C74">
        <w:rPr>
          <w:highlight w:val="cyan"/>
          <w:lang w:val="en-US"/>
        </w:rPr>
        <w:t>blue issue</w:t>
      </w:r>
      <w:r w:rsidR="00457115" w:rsidRPr="1E844C74">
        <w:rPr>
          <w:lang w:val="en-US"/>
        </w:rPr>
        <w:t xml:space="preserve">, </w:t>
      </w:r>
      <w:r w:rsidR="004530B9" w:rsidRPr="1E844C74">
        <w:rPr>
          <w:lang w:val="en-US"/>
        </w:rPr>
        <w:t xml:space="preserve">for PDSCH scheduling for a DL BWP of a serving cell the </w:t>
      </w:r>
      <w:r w:rsidR="008D4733" w:rsidRPr="1E844C74">
        <w:rPr>
          <w:lang w:val="en-US"/>
        </w:rPr>
        <w:t xml:space="preserve">max. number of DL allocations from Rel-16 (i.e. 16) and not the max. table size for multi-PDSCH scheduling (i.e. </w:t>
      </w:r>
      <w:r w:rsidR="008D4733" w:rsidRPr="1E844C74">
        <w:rPr>
          <w:i/>
          <w:iCs/>
          <w:lang w:val="en-US"/>
        </w:rPr>
        <w:t>maxNrofDL-AllocationsExt-r17</w:t>
      </w:r>
      <w:r w:rsidR="000D09A2" w:rsidRPr="1E844C74">
        <w:rPr>
          <w:lang w:val="en-US"/>
        </w:rPr>
        <w:t xml:space="preserve"> of 64</w:t>
      </w:r>
      <w:r w:rsidR="0048002C" w:rsidRPr="1E844C74">
        <w:rPr>
          <w:lang w:val="en-US"/>
        </w:rPr>
        <w:t>)</w:t>
      </w:r>
      <w:r w:rsidR="000D09A2" w:rsidRPr="1E844C74">
        <w:rPr>
          <w:lang w:val="en-US"/>
        </w:rPr>
        <w:t xml:space="preserve"> is considered. Therefore, there is a need parallel RRC parameters for this operation. </w:t>
      </w:r>
    </w:p>
    <w:p w14:paraId="5E739145" w14:textId="6FC5E95F" w:rsidR="00174B4D" w:rsidRPr="006B1013" w:rsidRDefault="00174B4D" w:rsidP="00174B4D">
      <w:pPr>
        <w:jc w:val="both"/>
        <w:rPr>
          <w:lang w:val="en-US"/>
        </w:rPr>
      </w:pPr>
      <w:r w:rsidRPr="006B1013">
        <w:rPr>
          <w:b/>
          <w:bCs/>
          <w:lang w:val="en-US"/>
        </w:rPr>
        <w:t xml:space="preserve">Observation </w:t>
      </w:r>
      <w:r w:rsidR="002D448B" w:rsidRPr="006B1013">
        <w:rPr>
          <w:b/>
          <w:bCs/>
          <w:lang w:val="en-US"/>
        </w:rPr>
        <w:t>5</w:t>
      </w:r>
      <w:r w:rsidRPr="006B1013">
        <w:rPr>
          <w:b/>
          <w:bCs/>
          <w:lang w:val="en-US"/>
        </w:rPr>
        <w:t>.</w:t>
      </w:r>
      <w:r w:rsidR="00070D10">
        <w:rPr>
          <w:b/>
          <w:bCs/>
          <w:lang w:val="en-US"/>
        </w:rPr>
        <w:t>4</w:t>
      </w:r>
      <w:r w:rsidRPr="006B1013">
        <w:rPr>
          <w:b/>
          <w:bCs/>
          <w:lang w:val="en-US"/>
        </w:rPr>
        <w:t>:</w:t>
      </w:r>
      <w:r w:rsidRPr="006B1013">
        <w:rPr>
          <w:b/>
          <w:bCs/>
          <w:i/>
          <w:iCs/>
          <w:lang w:val="en-US"/>
        </w:rPr>
        <w:t xml:space="preserve"> </w:t>
      </w:r>
      <w:r w:rsidRPr="006B1013">
        <w:rPr>
          <w:lang w:val="en-US"/>
        </w:rPr>
        <w:t xml:space="preserve">The </w:t>
      </w:r>
      <w:r w:rsidR="00F3099D" w:rsidRPr="006B1013">
        <w:rPr>
          <w:lang w:val="en-US"/>
        </w:rPr>
        <w:t xml:space="preserve">Rel-18 </w:t>
      </w:r>
      <w:r w:rsidRPr="006B1013">
        <w:rPr>
          <w:lang w:val="en-US"/>
        </w:rPr>
        <w:t xml:space="preserve">TDRA field index lists for </w:t>
      </w:r>
      <w:r w:rsidR="00F3099D" w:rsidRPr="006B1013">
        <w:rPr>
          <w:lang w:val="en-US"/>
        </w:rPr>
        <w:t xml:space="preserve">DCI formats 0_3/1_3 (i.e. </w:t>
      </w:r>
      <w:r w:rsidR="00A84753" w:rsidRPr="006B1013">
        <w:rPr>
          <w:i/>
          <w:iCs/>
          <w:lang w:val="en-US"/>
        </w:rPr>
        <w:t xml:space="preserve">tdra-FieldIndexListDCI-0-3-r18 / </w:t>
      </w:r>
      <w:r w:rsidR="00F3099D" w:rsidRPr="006B1013">
        <w:rPr>
          <w:i/>
          <w:iCs/>
          <w:lang w:val="en-US"/>
        </w:rPr>
        <w:t>tdra-FieldIndexListDCI-1-3-r18</w:t>
      </w:r>
      <w:r w:rsidR="00A84753" w:rsidRPr="006B1013">
        <w:rPr>
          <w:lang w:val="en-US"/>
        </w:rPr>
        <w:t>) cannot be reused for the combined operation with multi-PxSCH scheduling as (</w:t>
      </w:r>
      <w:proofErr w:type="spellStart"/>
      <w:r w:rsidR="00A84753" w:rsidRPr="006B1013">
        <w:rPr>
          <w:lang w:val="en-US"/>
        </w:rPr>
        <w:t>i</w:t>
      </w:r>
      <w:proofErr w:type="spellEnd"/>
      <w:r w:rsidR="00A84753" w:rsidRPr="006B1013">
        <w:rPr>
          <w:lang w:val="en-US"/>
        </w:rPr>
        <w:t xml:space="preserve">) </w:t>
      </w:r>
      <w:r w:rsidR="00506E30" w:rsidRPr="006B1013">
        <w:rPr>
          <w:lang w:val="en-US"/>
        </w:rPr>
        <w:t xml:space="preserve">the number of scheduling combinations is less than the number of TDRA entries possible for a single cell </w:t>
      </w:r>
      <w:r w:rsidR="0034124F" w:rsidRPr="006B1013">
        <w:rPr>
          <w:lang w:val="en-US"/>
        </w:rPr>
        <w:t>and (ii) the max. number of DL allocations for a scheduled cell is limited to 16 (</w:t>
      </w:r>
      <w:r w:rsidR="00E240E6" w:rsidRPr="006B1013">
        <w:rPr>
          <w:lang w:val="en-US"/>
        </w:rPr>
        <w:t xml:space="preserve">and not 64, as for multi-PDSCH scheduling). </w:t>
      </w:r>
    </w:p>
    <w:p w14:paraId="4DCCB747" w14:textId="1DAC1B5A" w:rsidR="00E240E6" w:rsidRPr="006B1013" w:rsidRDefault="003351FC" w:rsidP="00174B4D">
      <w:pPr>
        <w:jc w:val="both"/>
        <w:rPr>
          <w:lang w:val="en-US"/>
        </w:rPr>
      </w:pPr>
      <w:proofErr w:type="gramStart"/>
      <w:r w:rsidRPr="006B1013">
        <w:rPr>
          <w:lang w:val="en-US"/>
        </w:rPr>
        <w:t>So</w:t>
      </w:r>
      <w:proofErr w:type="gramEnd"/>
      <w:r w:rsidRPr="006B1013">
        <w:rPr>
          <w:lang w:val="en-US"/>
        </w:rPr>
        <w:t xml:space="preserve"> we think the following additional RRC parameters will be needed: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1FC" w:rsidRPr="006B1013" w14:paraId="553B4C14" w14:textId="77777777" w:rsidTr="005A00EF">
        <w:tc>
          <w:tcPr>
            <w:tcW w:w="9629" w:type="dxa"/>
          </w:tcPr>
          <w:p w14:paraId="004C4F31" w14:textId="080A5B1A" w:rsidR="003351FC" w:rsidRPr="006B1013" w:rsidRDefault="003351FC" w:rsidP="005A0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</w:t>
            </w:r>
            <w:r w:rsidR="00181CD0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0A86BA89" w14:textId="5D1E2189" w:rsidR="003351FC" w:rsidRPr="006B1013" w:rsidRDefault="003351FC" w:rsidP="005A00EF">
            <w:pPr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tdra-FieldIndexListDCI-0-3-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 </w:t>
            </w:r>
          </w:p>
          <w:p w14:paraId="6B1BEC96" w14:textId="5EDBD363" w:rsidR="0059377C" w:rsidRPr="006B1013" w:rsidRDefault="003351FC" w:rsidP="0059377C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1</w:t>
            </w:r>
            <w:r w:rsidR="00181CD0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0..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="002E1371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-1-r1</w:t>
            </w:r>
            <w:r w:rsidR="002E1371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</w:p>
          <w:p w14:paraId="6452BD76" w14:textId="13729C9F" w:rsidR="003351FC" w:rsidRPr="006B1013" w:rsidRDefault="003351FC" w:rsidP="0059377C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-1-r1</w:t>
            </w:r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</w:t>
            </w:r>
            <w:proofErr w:type="gramEnd"/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="0059377C"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63</w:t>
            </w:r>
          </w:p>
        </w:tc>
      </w:tr>
    </w:tbl>
    <w:p w14:paraId="5EE290E7" w14:textId="77777777" w:rsidR="003351FC" w:rsidRPr="006B1013" w:rsidRDefault="003351FC" w:rsidP="003351FC">
      <w:pPr>
        <w:jc w:val="both"/>
        <w:rPr>
          <w:lang w:val="en-US"/>
        </w:rPr>
      </w:pPr>
    </w:p>
    <w:p w14:paraId="0F3CE290" w14:textId="14EE3385" w:rsidR="00553035" w:rsidRPr="006B1013" w:rsidRDefault="00BD1851" w:rsidP="00553035">
      <w:pPr>
        <w:spacing w:after="0"/>
        <w:rPr>
          <w:b/>
          <w:bCs/>
          <w:lang w:val="en-US"/>
        </w:rPr>
      </w:pPr>
      <w:r w:rsidRPr="006B1013">
        <w:rPr>
          <w:b/>
          <w:bCs/>
          <w:lang w:val="en-US"/>
        </w:rPr>
        <w:t xml:space="preserve">Proposal </w:t>
      </w:r>
      <w:r w:rsidR="002D448B" w:rsidRPr="006B1013">
        <w:rPr>
          <w:b/>
          <w:bCs/>
          <w:lang w:val="en-US"/>
        </w:rPr>
        <w:t>5</w:t>
      </w:r>
      <w:r w:rsidRPr="006B1013">
        <w:rPr>
          <w:b/>
          <w:bCs/>
          <w:lang w:val="en-US"/>
        </w:rPr>
        <w:t>.</w:t>
      </w:r>
      <w:r w:rsidR="00F164F0" w:rsidRPr="006B1013">
        <w:rPr>
          <w:b/>
          <w:bCs/>
          <w:lang w:val="en-US"/>
        </w:rPr>
        <w:t>1</w:t>
      </w:r>
      <w:r w:rsidR="006A6482" w:rsidRPr="006B1013">
        <w:rPr>
          <w:b/>
          <w:bCs/>
          <w:lang w:val="en-US"/>
        </w:rPr>
        <w:t>3</w:t>
      </w:r>
      <w:r w:rsidRPr="006B1013">
        <w:rPr>
          <w:b/>
          <w:bCs/>
          <w:lang w:val="en-US"/>
        </w:rPr>
        <w:t xml:space="preserve">: Support new TDRA </w:t>
      </w:r>
      <w:r w:rsidR="002D0A48" w:rsidRPr="006B1013">
        <w:rPr>
          <w:b/>
          <w:bCs/>
          <w:lang w:val="en-US"/>
        </w:rPr>
        <w:t>field index lists for DCI format 0_3/1_3</w:t>
      </w:r>
      <w:r w:rsidR="0053723A" w:rsidRPr="006B1013">
        <w:rPr>
          <w:b/>
          <w:bCs/>
          <w:lang w:val="en-US"/>
        </w:rPr>
        <w:t xml:space="preserve"> to (</w:t>
      </w:r>
      <w:proofErr w:type="spellStart"/>
      <w:r w:rsidR="0053723A" w:rsidRPr="006B1013">
        <w:rPr>
          <w:b/>
          <w:bCs/>
          <w:lang w:val="en-US"/>
        </w:rPr>
        <w:t>i</w:t>
      </w:r>
      <w:proofErr w:type="spellEnd"/>
      <w:r w:rsidR="0053723A" w:rsidRPr="006B1013">
        <w:rPr>
          <w:b/>
          <w:bCs/>
          <w:lang w:val="en-US"/>
        </w:rPr>
        <w:t xml:space="preserve">) account for the needed increased scheduling flexibility for </w:t>
      </w:r>
      <w:r w:rsidR="00553035" w:rsidRPr="006B1013">
        <w:rPr>
          <w:b/>
          <w:bCs/>
          <w:lang w:val="en-US"/>
        </w:rPr>
        <w:t xml:space="preserve">multi-PxSCH scheduling and (ii) to allow addressing larger underlying DL </w:t>
      </w:r>
      <w:r w:rsidR="002C581B" w:rsidRPr="006B1013">
        <w:rPr>
          <w:b/>
          <w:bCs/>
          <w:lang w:val="en-US"/>
        </w:rPr>
        <w:t>B</w:t>
      </w:r>
      <w:r w:rsidR="00553035" w:rsidRPr="006B1013">
        <w:rPr>
          <w:b/>
          <w:bCs/>
          <w:lang w:val="en-US"/>
        </w:rPr>
        <w:t>WP specific TDRA tables for multi-PDSCH scheduling</w:t>
      </w:r>
      <w:r w:rsidR="00BD0E29" w:rsidRPr="006B1013">
        <w:rPr>
          <w:b/>
          <w:bCs/>
          <w:lang w:val="en-US"/>
        </w:rPr>
        <w:t xml:space="preserve">. </w:t>
      </w:r>
    </w:p>
    <w:p w14:paraId="7EBE78AA" w14:textId="77777777" w:rsidR="0068779D" w:rsidRPr="006B1013" w:rsidRDefault="0068779D" w:rsidP="00553035">
      <w:pPr>
        <w:spacing w:after="0"/>
        <w:rPr>
          <w:b/>
          <w:bCs/>
          <w:lang w:val="en-US"/>
        </w:rPr>
      </w:pPr>
    </w:p>
    <w:p w14:paraId="3BFEC49A" w14:textId="77777777" w:rsidR="00BD0E29" w:rsidRPr="006B1013" w:rsidRDefault="00BD0E29" w:rsidP="00BD0E29">
      <w:pPr>
        <w:rPr>
          <w:lang w:val="en-US"/>
        </w:rPr>
      </w:pPr>
    </w:p>
    <w:p w14:paraId="37C91605" w14:textId="5A398510" w:rsidR="00BD0E29" w:rsidRPr="006B1013" w:rsidRDefault="00BD0E29" w:rsidP="00BD0E29">
      <w:pPr>
        <w:pStyle w:val="Heading2"/>
        <w:ind w:left="567"/>
        <w:rPr>
          <w:lang w:val="en-US"/>
        </w:rPr>
      </w:pPr>
      <w:r w:rsidRPr="006B1013">
        <w:rPr>
          <w:lang w:val="en-US"/>
        </w:rPr>
        <w:t>UE features for multi-PxSCH using DCI format 0_3/1_3</w:t>
      </w:r>
    </w:p>
    <w:p w14:paraId="682BD2A5" w14:textId="0DF77766" w:rsidR="0068779D" w:rsidRPr="006B1013" w:rsidRDefault="006F2835" w:rsidP="00553035">
      <w:pPr>
        <w:spacing w:after="0"/>
        <w:rPr>
          <w:lang w:val="en-US"/>
        </w:rPr>
      </w:pPr>
      <w:r w:rsidRPr="006B1013">
        <w:rPr>
          <w:lang w:val="en-US"/>
        </w:rPr>
        <w:t xml:space="preserve">Clearly more discussions on the needed UE capabilities will be needed here, specifically also in terms of relation to the existing </w:t>
      </w:r>
      <w:r w:rsidR="005C65C8" w:rsidRPr="006B1013">
        <w:rPr>
          <w:lang w:val="en-US"/>
        </w:rPr>
        <w:t xml:space="preserve">capabilities on multi-PxSCH scheduling discussed in Sec. </w:t>
      </w:r>
      <w:r w:rsidR="00666DEB" w:rsidRPr="006B1013">
        <w:rPr>
          <w:lang w:val="en-US"/>
        </w:rPr>
        <w:t>5</w:t>
      </w:r>
      <w:r w:rsidR="005C65C8" w:rsidRPr="006B1013">
        <w:rPr>
          <w:lang w:val="en-US"/>
        </w:rPr>
        <w:t xml:space="preserve">.1 above </w:t>
      </w:r>
      <w:r w:rsidR="00A7219C" w:rsidRPr="006B1013">
        <w:rPr>
          <w:lang w:val="en-US"/>
        </w:rPr>
        <w:t xml:space="preserve">as well as in relation to the support of </w:t>
      </w:r>
      <w:r w:rsidR="00A7219C" w:rsidRPr="006B1013">
        <w:rPr>
          <w:lang w:val="en-US"/>
        </w:rPr>
        <w:lastRenderedPageBreak/>
        <w:t>different carrier types and SCS (</w:t>
      </w:r>
      <w:r w:rsidR="00537542" w:rsidRPr="006B1013">
        <w:rPr>
          <w:lang w:val="en-US"/>
        </w:rPr>
        <w:t xml:space="preserve">of Sec. 2 &amp; 3) as the </w:t>
      </w:r>
      <w:r w:rsidR="00A65076" w:rsidRPr="006B1013">
        <w:rPr>
          <w:lang w:val="en-US"/>
        </w:rPr>
        <w:t xml:space="preserve">basic </w:t>
      </w:r>
      <w:r w:rsidR="00537542" w:rsidRPr="006B1013">
        <w:rPr>
          <w:lang w:val="en-US"/>
        </w:rPr>
        <w:t xml:space="preserve">multi-PxSCH scheduling </w:t>
      </w:r>
      <w:r w:rsidR="00A65076" w:rsidRPr="006B1013">
        <w:rPr>
          <w:lang w:val="en-US"/>
        </w:rPr>
        <w:t xml:space="preserve">is SCS, FR and carrier type specific.  </w:t>
      </w:r>
    </w:p>
    <w:p w14:paraId="2CFB9F76" w14:textId="77777777" w:rsidR="00F551C7" w:rsidRPr="006B1013" w:rsidRDefault="00F551C7" w:rsidP="00553035">
      <w:pPr>
        <w:spacing w:after="0"/>
        <w:rPr>
          <w:lang w:val="en-US"/>
        </w:rPr>
      </w:pPr>
    </w:p>
    <w:p w14:paraId="5CD4C3DF" w14:textId="7A88A865" w:rsidR="00F551C7" w:rsidRPr="006B1013" w:rsidRDefault="00F551C7" w:rsidP="25D708C6">
      <w:pPr>
        <w:spacing w:after="0"/>
        <w:jc w:val="both"/>
        <w:rPr>
          <w:lang w:val="en-US"/>
        </w:rPr>
      </w:pPr>
      <w:r w:rsidRPr="006B1013">
        <w:rPr>
          <w:b/>
          <w:bCs/>
          <w:lang w:val="en-US"/>
        </w:rPr>
        <w:t>Observation 5.</w:t>
      </w:r>
      <w:r w:rsidR="00070D10">
        <w:rPr>
          <w:b/>
          <w:bCs/>
          <w:lang w:val="en-US"/>
        </w:rPr>
        <w:t>5</w:t>
      </w:r>
      <w:r w:rsidRPr="006B1013">
        <w:rPr>
          <w:b/>
          <w:bCs/>
          <w:lang w:val="en-US"/>
        </w:rPr>
        <w:t xml:space="preserve">: </w:t>
      </w:r>
      <w:r w:rsidRPr="006B1013">
        <w:rPr>
          <w:lang w:val="en-US"/>
        </w:rPr>
        <w:t>New UE</w:t>
      </w:r>
      <w:r w:rsidRPr="006B1013">
        <w:rPr>
          <w:b/>
          <w:bCs/>
          <w:lang w:val="en-US"/>
        </w:rPr>
        <w:t xml:space="preserve"> </w:t>
      </w:r>
      <w:r w:rsidRPr="006B1013">
        <w:rPr>
          <w:lang w:val="en-US"/>
        </w:rPr>
        <w:t xml:space="preserve">capabilities for the support of </w:t>
      </w:r>
      <w:r w:rsidR="007131FE" w:rsidRPr="006B1013">
        <w:rPr>
          <w:lang w:val="en-US"/>
        </w:rPr>
        <w:t>multi-PUSCH/multi-PDSCH will be needed. More discussion will be needed if the indication could be independent of the support</w:t>
      </w:r>
      <w:r w:rsidR="00170FA8" w:rsidRPr="006B1013">
        <w:rPr>
          <w:lang w:val="en-US"/>
        </w:rPr>
        <w:t xml:space="preserve"> of different SCS / carrier types (i.e. stand-alone capability</w:t>
      </w:r>
      <w:r w:rsidR="00CD2573" w:rsidRPr="006B1013">
        <w:rPr>
          <w:lang w:val="en-US"/>
        </w:rPr>
        <w:t>),</w:t>
      </w:r>
      <w:r w:rsidR="00170FA8" w:rsidRPr="006B1013">
        <w:rPr>
          <w:lang w:val="en-US"/>
        </w:rPr>
        <w:t xml:space="preserve"> or </w:t>
      </w:r>
      <w:r w:rsidR="002C1BE0" w:rsidRPr="006B1013">
        <w:rPr>
          <w:lang w:val="en-US"/>
        </w:rPr>
        <w:t xml:space="preserve">any supported combination needs to be separately reported. </w:t>
      </w:r>
    </w:p>
    <w:p w14:paraId="34E7E11F" w14:textId="542B45F4" w:rsidR="00A65524" w:rsidRPr="006B1013" w:rsidRDefault="00606898" w:rsidP="00A949E7">
      <w:pPr>
        <w:jc w:val="both"/>
        <w:rPr>
          <w:lang w:val="en-US"/>
        </w:rPr>
      </w:pPr>
      <w:r w:rsidRPr="006B1013">
        <w:rPr>
          <w:lang w:val="en-US"/>
        </w:rPr>
        <w:t xml:space="preserve"> </w:t>
      </w:r>
    </w:p>
    <w:p w14:paraId="56FA0BDC" w14:textId="6A4093C1" w:rsidR="004422B1" w:rsidRPr="006B1013" w:rsidRDefault="00163026" w:rsidP="004422B1">
      <w:pPr>
        <w:pStyle w:val="Heading1"/>
        <w:rPr>
          <w:lang w:val="en-US"/>
        </w:rPr>
      </w:pPr>
      <w:bookmarkStart w:id="3" w:name="_Toc138850584"/>
      <w:r w:rsidRPr="006B1013">
        <w:rPr>
          <w:lang w:val="en-US"/>
        </w:rPr>
        <w:t xml:space="preserve">Summary and </w:t>
      </w:r>
      <w:r w:rsidR="004422B1" w:rsidRPr="006B1013">
        <w:rPr>
          <w:lang w:val="en-US"/>
        </w:rPr>
        <w:t>Conclusions</w:t>
      </w:r>
      <w:bookmarkEnd w:id="3"/>
      <w:r w:rsidR="00421294" w:rsidRPr="006B1013">
        <w:rPr>
          <w:lang w:val="en-US"/>
        </w:rPr>
        <w:t xml:space="preserve"> </w:t>
      </w:r>
    </w:p>
    <w:p w14:paraId="721A4248" w14:textId="00052AAE" w:rsidR="001A72BB" w:rsidRPr="006B1013" w:rsidRDefault="001A72BB" w:rsidP="004913C7">
      <w:pPr>
        <w:rPr>
          <w:lang w:val="en-US"/>
        </w:rPr>
      </w:pPr>
      <w:r w:rsidRPr="1E844C74">
        <w:rPr>
          <w:lang w:val="en-US"/>
        </w:rPr>
        <w:t xml:space="preserve">In this contribution we </w:t>
      </w:r>
      <w:r w:rsidR="4D1DB41E" w:rsidRPr="1E844C74">
        <w:rPr>
          <w:lang w:val="en-US"/>
        </w:rPr>
        <w:t>discuss</w:t>
      </w:r>
      <w:r w:rsidR="004913C7" w:rsidRPr="1E844C74">
        <w:rPr>
          <w:lang w:val="en-US"/>
        </w:rPr>
        <w:t xml:space="preserve"> R1</w:t>
      </w:r>
      <w:r w:rsidR="00163026" w:rsidRPr="1E844C74">
        <w:rPr>
          <w:lang w:val="en-US"/>
        </w:rPr>
        <w:t>9</w:t>
      </w:r>
      <w:r w:rsidR="004913C7" w:rsidRPr="1E844C74">
        <w:rPr>
          <w:lang w:val="en-US"/>
        </w:rPr>
        <w:t xml:space="preserve"> </w:t>
      </w:r>
      <w:r w:rsidR="002F6212" w:rsidRPr="1E844C74">
        <w:rPr>
          <w:lang w:val="en-US"/>
        </w:rPr>
        <w:t xml:space="preserve">multi-cell scheduling </w:t>
      </w:r>
      <w:r w:rsidR="00163026" w:rsidRPr="1E844C74">
        <w:rPr>
          <w:lang w:val="en-US"/>
        </w:rPr>
        <w:t xml:space="preserve">enhancements </w:t>
      </w:r>
      <w:r w:rsidR="002F6212" w:rsidRPr="1E844C74">
        <w:rPr>
          <w:lang w:val="en-US"/>
        </w:rPr>
        <w:t>with a single DCI</w:t>
      </w:r>
      <w:r w:rsidRPr="1E844C74">
        <w:rPr>
          <w:lang w:val="en-US"/>
        </w:rPr>
        <w:t xml:space="preserve">. </w:t>
      </w:r>
    </w:p>
    <w:p w14:paraId="6E5EF42E" w14:textId="77777777" w:rsidR="0062509B" w:rsidRPr="006B1013" w:rsidRDefault="0062509B" w:rsidP="004913C7">
      <w:pPr>
        <w:rPr>
          <w:lang w:val="en-US"/>
        </w:rPr>
      </w:pPr>
    </w:p>
    <w:p w14:paraId="33DF2B96" w14:textId="07630259" w:rsidR="0062509B" w:rsidRPr="006B1013" w:rsidRDefault="0062509B" w:rsidP="004913C7">
      <w:pPr>
        <w:rPr>
          <w:lang w:val="en-US"/>
        </w:rPr>
      </w:pPr>
      <w:r w:rsidRPr="006B1013">
        <w:rPr>
          <w:lang w:val="en-US"/>
        </w:rPr>
        <w:t xml:space="preserve">The discussions on the </w:t>
      </w:r>
      <w:r w:rsidRPr="006B1013">
        <w:rPr>
          <w:b/>
          <w:bCs/>
          <w:lang w:val="en-US"/>
        </w:rPr>
        <w:t xml:space="preserve">supported combinations of </w:t>
      </w:r>
      <w:r w:rsidR="00A15A80" w:rsidRPr="006B1013">
        <w:rPr>
          <w:b/>
          <w:bCs/>
          <w:lang w:val="en-US"/>
        </w:rPr>
        <w:t>different SCS, carrier types (or frequency range) and multi-PDSCH/PUSCH scheduling</w:t>
      </w:r>
      <w:r w:rsidR="00A15A80" w:rsidRPr="006B1013">
        <w:rPr>
          <w:lang w:val="en-US"/>
        </w:rPr>
        <w:t xml:space="preserve"> in Sec. 2 can be summarized in the following related observations and proposals:</w:t>
      </w:r>
    </w:p>
    <w:p w14:paraId="2D5C3928" w14:textId="77777777" w:rsidR="00344A68" w:rsidRPr="006B1013" w:rsidRDefault="00344A68" w:rsidP="00AE3136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Proposal 2.1: Support the following MC-DCI scheduling enhancements in Rel-19 </w:t>
      </w:r>
    </w:p>
    <w:p w14:paraId="46098727" w14:textId="77777777" w:rsidR="00344A68" w:rsidRPr="006B1013" w:rsidRDefault="00344A68" w:rsidP="00344A68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A single DCI format 0_3/1_3 scheduling PUSCHs/PDSCHs on (</w:t>
      </w:r>
      <w:proofErr w:type="spellStart"/>
      <w:r w:rsidRPr="006B1013">
        <w:rPr>
          <w:b/>
          <w:bCs/>
          <w:sz w:val="20"/>
          <w:szCs w:val="20"/>
          <w:lang w:val="en-US"/>
        </w:rPr>
        <w:t>i</w:t>
      </w:r>
      <w:proofErr w:type="spellEnd"/>
      <w:r w:rsidRPr="006B1013">
        <w:rPr>
          <w:b/>
          <w:bCs/>
          <w:sz w:val="20"/>
          <w:szCs w:val="20"/>
          <w:lang w:val="en-US"/>
        </w:rPr>
        <w:t>) FR1 licensed band FDD cell(s) and FR1 licensed band TDD cell(s) of the (ii) same and/or different SCS</w:t>
      </w:r>
    </w:p>
    <w:p w14:paraId="7692B1EA" w14:textId="77777777" w:rsidR="00344A68" w:rsidRPr="006B1013" w:rsidRDefault="00344A68" w:rsidP="00344A68">
      <w:pPr>
        <w:pStyle w:val="ListParagraph"/>
        <w:numPr>
          <w:ilvl w:val="1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For DCI format 0_3, (iii) this includes multi-PUSCH scheduling </w:t>
      </w:r>
    </w:p>
    <w:p w14:paraId="74C05A89" w14:textId="77777777" w:rsidR="00344A68" w:rsidRPr="006B1013" w:rsidRDefault="00344A68" w:rsidP="00344A68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Multi-PUSCH scheduling using DCI format 0_3 for FR1 unlicensed TDD cells of the same SCS   </w:t>
      </w:r>
    </w:p>
    <w:p w14:paraId="125E35C7" w14:textId="77777777" w:rsidR="00344A68" w:rsidRPr="006B1013" w:rsidRDefault="00344A68" w:rsidP="00344A68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A single DCI format 0_3/1_3 scheduling of PUSCHs/PDSCHs for FR2-1 cells of (</w:t>
      </w:r>
      <w:proofErr w:type="spellStart"/>
      <w:r w:rsidRPr="006B1013">
        <w:rPr>
          <w:b/>
          <w:bCs/>
          <w:sz w:val="20"/>
          <w:szCs w:val="20"/>
          <w:lang w:val="en-US"/>
        </w:rPr>
        <w:t>i</w:t>
      </w:r>
      <w:proofErr w:type="spellEnd"/>
      <w:r w:rsidRPr="006B1013">
        <w:rPr>
          <w:b/>
          <w:bCs/>
          <w:sz w:val="20"/>
          <w:szCs w:val="20"/>
          <w:lang w:val="en-US"/>
        </w:rPr>
        <w:t xml:space="preserve">) same and/or different SCS and (ii) multi-PDSCH/multi-PUSCH </w:t>
      </w:r>
    </w:p>
    <w:p w14:paraId="4341DE72" w14:textId="77777777" w:rsidR="00344A68" w:rsidRPr="006B1013" w:rsidRDefault="00344A68" w:rsidP="00344A68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Multi-PUSCH/PDSCH scheduling using DCI format 0_3/1_3 for FR2-2 cells of the same SCS</w:t>
      </w:r>
    </w:p>
    <w:p w14:paraId="6A40BDDF" w14:textId="77777777" w:rsidR="00344A68" w:rsidRPr="006B1013" w:rsidRDefault="00344A68" w:rsidP="00344A68">
      <w:pPr>
        <w:spacing w:after="0"/>
        <w:jc w:val="both"/>
        <w:rPr>
          <w:b/>
          <w:bCs/>
          <w:lang w:val="en-US" w:eastAsia="zh-CN"/>
        </w:rPr>
      </w:pPr>
    </w:p>
    <w:p w14:paraId="50FF9C5F" w14:textId="3A019869" w:rsidR="00344A68" w:rsidRPr="006B1013" w:rsidRDefault="00344A68" w:rsidP="00AE3136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Proposed Conclusion 2.2: The following combinations on Rel-19 MC-enhancements are not supported in Rel-19</w:t>
      </w:r>
    </w:p>
    <w:p w14:paraId="791EC3FF" w14:textId="77777777" w:rsidR="00344A68" w:rsidRPr="006B1013" w:rsidRDefault="00344A68" w:rsidP="00344A68">
      <w:pPr>
        <w:pStyle w:val="ListParagraph"/>
        <w:numPr>
          <w:ilvl w:val="0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A single DCI format 0_3/1_3 scheduling PUSCHs/PDSCHs on</w:t>
      </w:r>
    </w:p>
    <w:p w14:paraId="2C520586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licensed FDD/TDD cells and FR1 unlicensed TDD (i.e. shared spectrum access)</w:t>
      </w:r>
    </w:p>
    <w:p w14:paraId="61AAB121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cells and FR2-1 cells</w:t>
      </w:r>
    </w:p>
    <w:p w14:paraId="6C5A3BD1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cells and FR2-2 cells</w:t>
      </w:r>
    </w:p>
    <w:p w14:paraId="5CB5B24A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FR2-1 cells and FR2-2 cells</w:t>
      </w:r>
    </w:p>
    <w:p w14:paraId="4185BA58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FR1 unlicensed TDD cells of different SCS</w:t>
      </w:r>
    </w:p>
    <w:p w14:paraId="424A864E" w14:textId="77777777" w:rsidR="00344A68" w:rsidRPr="006B1013" w:rsidRDefault="00344A68" w:rsidP="00344A68">
      <w:pPr>
        <w:pStyle w:val="ListParagraph"/>
        <w:numPr>
          <w:ilvl w:val="1"/>
          <w:numId w:val="22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FR2-2 cells of different SCS   </w:t>
      </w:r>
    </w:p>
    <w:p w14:paraId="0CD7C4BC" w14:textId="77777777" w:rsidR="00344A68" w:rsidRPr="006B1013" w:rsidRDefault="00344A68" w:rsidP="004913C7">
      <w:pPr>
        <w:rPr>
          <w:lang w:val="en-US"/>
        </w:rPr>
      </w:pPr>
    </w:p>
    <w:p w14:paraId="66D648EC" w14:textId="77777777" w:rsidR="00837434" w:rsidRPr="006B1013" w:rsidRDefault="00837434" w:rsidP="004913C7">
      <w:pPr>
        <w:rPr>
          <w:lang w:val="en-US"/>
        </w:rPr>
      </w:pPr>
    </w:p>
    <w:p w14:paraId="4B9B39FB" w14:textId="576D07F9" w:rsidR="004913C7" w:rsidRPr="006B1013" w:rsidRDefault="00EA27C8" w:rsidP="004913C7">
      <w:pPr>
        <w:rPr>
          <w:lang w:val="en-US"/>
        </w:rPr>
      </w:pPr>
      <w:r w:rsidRPr="006B1013">
        <w:rPr>
          <w:lang w:val="en-US"/>
        </w:rPr>
        <w:t xml:space="preserve">The discussions on </w:t>
      </w:r>
      <w:r w:rsidRPr="006B1013">
        <w:rPr>
          <w:b/>
          <w:bCs/>
          <w:lang w:val="en-US"/>
        </w:rPr>
        <w:t>different SCS among co-scheduled cells</w:t>
      </w:r>
      <w:r w:rsidRPr="006B1013">
        <w:rPr>
          <w:lang w:val="en-US"/>
        </w:rPr>
        <w:t xml:space="preserve"> in Sec. </w:t>
      </w:r>
      <w:r w:rsidR="00A15A80" w:rsidRPr="006B1013">
        <w:rPr>
          <w:lang w:val="en-US"/>
        </w:rPr>
        <w:t>3</w:t>
      </w:r>
      <w:r w:rsidR="002F6212" w:rsidRPr="006B1013">
        <w:rPr>
          <w:lang w:val="en-US"/>
        </w:rPr>
        <w:t xml:space="preserve"> </w:t>
      </w:r>
      <w:r w:rsidR="004913C7" w:rsidRPr="006B1013">
        <w:rPr>
          <w:lang w:val="en-US"/>
        </w:rPr>
        <w:t>can be summarized in the following related observations</w:t>
      </w:r>
      <w:r w:rsidR="00DE49D8" w:rsidRPr="006B1013">
        <w:rPr>
          <w:lang w:val="en-US"/>
        </w:rPr>
        <w:t xml:space="preserve"> and proposals</w:t>
      </w:r>
      <w:r w:rsidR="004913C7" w:rsidRPr="006B1013">
        <w:rPr>
          <w:lang w:val="en-US"/>
        </w:rPr>
        <w:t xml:space="preserve">: </w:t>
      </w:r>
    </w:p>
    <w:p w14:paraId="28819F46" w14:textId="77777777" w:rsidR="00204D90" w:rsidRPr="006B1013" w:rsidRDefault="00204D90" w:rsidP="00505B7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3.1: Support Rel-18 Case 1-3 and Case 1-4 on different SCS in Rel-19</w:t>
      </w:r>
    </w:p>
    <w:p w14:paraId="0FC8012C" w14:textId="77777777" w:rsidR="00204D90" w:rsidRPr="006B1013" w:rsidRDefault="00204D90" w:rsidP="00204D90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</w:rPr>
      </w:pPr>
      <w:r w:rsidRPr="006B1013">
        <w:rPr>
          <w:rStyle w:val="normaltextrun"/>
          <w:b/>
          <w:bCs/>
          <w:color w:val="000000"/>
          <w:sz w:val="20"/>
          <w:szCs w:val="20"/>
        </w:rPr>
        <w:t>Case 1-3: A DCI format 0_3/1_3 on a scheduling cell can schedule multiple cells including the scheduling cell and different SCS is used among the co-scheduled cells including the scheduling cell.</w:t>
      </w:r>
      <w:r w:rsidRPr="006B1013">
        <w:rPr>
          <w:rStyle w:val="eop"/>
          <w:b/>
          <w:bCs/>
          <w:color w:val="000000"/>
          <w:sz w:val="20"/>
          <w:szCs w:val="20"/>
        </w:rPr>
        <w:t> </w:t>
      </w:r>
    </w:p>
    <w:p w14:paraId="06E1A611" w14:textId="77777777" w:rsidR="00204D90" w:rsidRPr="006B1013" w:rsidRDefault="00204D90" w:rsidP="00204D90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</w:rPr>
      </w:pPr>
      <w:r w:rsidRPr="006B1013">
        <w:rPr>
          <w:rStyle w:val="normaltextrun"/>
          <w:b/>
          <w:bCs/>
          <w:color w:val="000000"/>
          <w:sz w:val="20"/>
          <w:szCs w:val="20"/>
        </w:rPr>
        <w:t>Case 1-4: A DCI format 0_3/1_3 on a scheduling cell can schedule multiple cells not including the scheduling cell and different SCS is used among the co-scheduled cells.</w:t>
      </w:r>
      <w:r w:rsidRPr="006B1013">
        <w:rPr>
          <w:rStyle w:val="eop"/>
          <w:b/>
          <w:bCs/>
          <w:color w:val="000000"/>
          <w:sz w:val="20"/>
          <w:szCs w:val="20"/>
        </w:rPr>
        <w:t> </w:t>
      </w:r>
    </w:p>
    <w:p w14:paraId="19AC8CAE" w14:textId="77777777" w:rsidR="00204D90" w:rsidRPr="006B1013" w:rsidRDefault="00204D90" w:rsidP="00204D90">
      <w:pPr>
        <w:spacing w:after="0"/>
        <w:jc w:val="both"/>
        <w:rPr>
          <w:lang w:val="en-US"/>
        </w:rPr>
      </w:pPr>
      <w:r w:rsidRPr="006B1013">
        <w:rPr>
          <w:lang w:val="en-US"/>
        </w:rPr>
        <w:t xml:space="preserve"> </w:t>
      </w:r>
    </w:p>
    <w:p w14:paraId="0B9DB306" w14:textId="77777777" w:rsidR="00204D90" w:rsidRPr="006B1013" w:rsidRDefault="00204D90" w:rsidP="00505B7D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Observation 3.1: </w:t>
      </w:r>
      <w:r w:rsidRPr="006B1013">
        <w:rPr>
          <w:sz w:val="20"/>
          <w:szCs w:val="20"/>
          <w:lang w:val="en-US"/>
        </w:rPr>
        <w:t xml:space="preserve">Besides related new baseline UE capabilities on the support of different SCS among co-scheduled cells, no further design agreements/decisions or additional RRC parameters seem to be needed for supporting different SCS among co-scheduled cells using DCI formats 0_3/1_3 in Rel-19. </w:t>
      </w:r>
    </w:p>
    <w:p w14:paraId="3BE9AF6B" w14:textId="77777777" w:rsidR="00204D90" w:rsidRPr="006B1013" w:rsidRDefault="00204D90" w:rsidP="00204D90">
      <w:pPr>
        <w:spacing w:after="0"/>
        <w:ind w:left="284"/>
        <w:jc w:val="both"/>
        <w:rPr>
          <w:lang w:val="en-US"/>
        </w:rPr>
      </w:pPr>
    </w:p>
    <w:p w14:paraId="0EFB653B" w14:textId="7A76A2EF" w:rsidR="00204D90" w:rsidRPr="006B1013" w:rsidRDefault="00204D90" w:rsidP="00505B7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3.</w:t>
      </w:r>
      <w:r w:rsidR="003C76C9" w:rsidRPr="006B1013">
        <w:rPr>
          <w:b/>
          <w:bCs/>
          <w:sz w:val="20"/>
          <w:szCs w:val="20"/>
          <w:lang w:val="en-US"/>
        </w:rPr>
        <w:t>2</w:t>
      </w:r>
      <w:r w:rsidRPr="006B1013">
        <w:rPr>
          <w:b/>
          <w:bCs/>
          <w:sz w:val="20"/>
          <w:szCs w:val="20"/>
          <w:lang w:val="en-US"/>
        </w:rPr>
        <w:t xml:space="preserve">: For PDCCH monitoring capabilities, the </w:t>
      </w:r>
      <w:r w:rsidRPr="006B1013">
        <w:rPr>
          <w:b/>
          <w:bCs/>
          <w:i/>
          <w:iCs/>
          <w:sz w:val="20"/>
          <w:szCs w:val="20"/>
          <w:lang w:val="en-US"/>
        </w:rPr>
        <w:t>scheduled CC SCS</w:t>
      </w:r>
      <w:r w:rsidRPr="006B1013">
        <w:rPr>
          <w:b/>
          <w:bCs/>
          <w:sz w:val="20"/>
          <w:szCs w:val="20"/>
          <w:lang w:val="en-US"/>
        </w:rPr>
        <w:t xml:space="preserve"> for scheduling of cells with different SCS is defined as the largest SCS among the cells of the set of cells. </w:t>
      </w:r>
    </w:p>
    <w:p w14:paraId="5D67353D" w14:textId="77777777" w:rsidR="00204D90" w:rsidRPr="006B1013" w:rsidRDefault="00204D90" w:rsidP="00204D90">
      <w:pPr>
        <w:spacing w:after="0"/>
        <w:ind w:left="284"/>
        <w:jc w:val="both"/>
        <w:rPr>
          <w:lang w:val="en-US"/>
        </w:rPr>
      </w:pPr>
    </w:p>
    <w:p w14:paraId="5B7256D3" w14:textId="77777777" w:rsidR="00204D90" w:rsidRPr="006B1013" w:rsidRDefault="00204D90" w:rsidP="00505B7D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Observation 3.2: </w:t>
      </w:r>
      <w:r w:rsidRPr="006B1013">
        <w:rPr>
          <w:sz w:val="20"/>
          <w:szCs w:val="20"/>
          <w:lang w:val="en-US"/>
        </w:rPr>
        <w:t>New UE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r w:rsidRPr="006B1013">
        <w:rPr>
          <w:sz w:val="20"/>
          <w:szCs w:val="20"/>
          <w:lang w:val="en-US"/>
        </w:rPr>
        <w:t xml:space="preserve">capabilities for the support of different SCS among co-scheduled cells along the lines of 49-1/49-1b/49-2/49-2b will be needed. The related capability indication may be jointly indicated with the support of different carrier types. </w:t>
      </w:r>
    </w:p>
    <w:p w14:paraId="39710209" w14:textId="77C73319" w:rsidR="00EA27C8" w:rsidRPr="006B1013" w:rsidRDefault="00EA27C8" w:rsidP="004913C7">
      <w:pPr>
        <w:rPr>
          <w:lang w:val="en-US"/>
        </w:rPr>
      </w:pPr>
    </w:p>
    <w:p w14:paraId="391754EF" w14:textId="77777777" w:rsidR="00E129E9" w:rsidRPr="006B1013" w:rsidRDefault="00E129E9" w:rsidP="00A26F26">
      <w:pPr>
        <w:spacing w:after="0"/>
        <w:jc w:val="both"/>
        <w:rPr>
          <w:b/>
          <w:lang w:val="en-US"/>
        </w:rPr>
      </w:pPr>
    </w:p>
    <w:p w14:paraId="71695873" w14:textId="3E33B525" w:rsidR="00EA27C8" w:rsidRPr="006B1013" w:rsidRDefault="00EA27C8" w:rsidP="00EA27C8">
      <w:pPr>
        <w:rPr>
          <w:lang w:val="en-US"/>
        </w:rPr>
      </w:pPr>
      <w:r w:rsidRPr="006B1013">
        <w:rPr>
          <w:lang w:val="en-US"/>
        </w:rPr>
        <w:lastRenderedPageBreak/>
        <w:t xml:space="preserve">The discussions on </w:t>
      </w:r>
      <w:r w:rsidRPr="006B1013">
        <w:rPr>
          <w:b/>
          <w:bCs/>
          <w:lang w:val="en-US"/>
        </w:rPr>
        <w:t>different carrier types among co-scheduled cells</w:t>
      </w:r>
      <w:r w:rsidRPr="006B1013">
        <w:rPr>
          <w:lang w:val="en-US"/>
        </w:rPr>
        <w:t xml:space="preserve"> in Sec. </w:t>
      </w:r>
      <w:r w:rsidR="00A15A80" w:rsidRPr="006B1013">
        <w:rPr>
          <w:lang w:val="en-US"/>
        </w:rPr>
        <w:t>4</w:t>
      </w:r>
      <w:r w:rsidRPr="006B1013">
        <w:rPr>
          <w:lang w:val="en-US"/>
        </w:rPr>
        <w:t xml:space="preserve"> can be summarized in the following related observations and proposals: </w:t>
      </w:r>
    </w:p>
    <w:p w14:paraId="15686FFC" w14:textId="77777777" w:rsidR="00AE3136" w:rsidRPr="006B1013" w:rsidRDefault="00AE3136" w:rsidP="00AE3136">
      <w:pPr>
        <w:pStyle w:val="ListParagraph"/>
        <w:numPr>
          <w:ilvl w:val="0"/>
          <w:numId w:val="22"/>
        </w:numPr>
        <w:ind w:left="360"/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Observation 4.1: </w:t>
      </w:r>
      <w:r w:rsidRPr="006B1013">
        <w:rPr>
          <w:sz w:val="20"/>
          <w:szCs w:val="20"/>
          <w:lang w:val="en-US"/>
        </w:rPr>
        <w:t xml:space="preserve">Besides related new baseline UE capabilities on the support of different carrier types among co-scheduled cells, no further design agreements/decisions or additional RRC parameters seem to be needed for supporting a mix of FDD &amp; TDD cells among co-scheduled cells using DCI formats 0_3/1_3 in Rel-19.  </w:t>
      </w:r>
    </w:p>
    <w:p w14:paraId="629CE059" w14:textId="77777777" w:rsidR="00AE3136" w:rsidRPr="006B1013" w:rsidRDefault="00AE3136" w:rsidP="00AE3136">
      <w:pPr>
        <w:spacing w:after="0"/>
        <w:jc w:val="both"/>
        <w:rPr>
          <w:lang w:val="en-US"/>
        </w:rPr>
      </w:pPr>
    </w:p>
    <w:p w14:paraId="3757B350" w14:textId="77777777" w:rsidR="00AE3136" w:rsidRPr="006B1013" w:rsidRDefault="00AE3136" w:rsidP="00AE3136">
      <w:pPr>
        <w:pStyle w:val="ListParagraph"/>
        <w:numPr>
          <w:ilvl w:val="0"/>
          <w:numId w:val="22"/>
        </w:numPr>
        <w:ind w:left="360"/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Observation 4.2: </w:t>
      </w:r>
      <w:r w:rsidRPr="006B1013">
        <w:rPr>
          <w:sz w:val="20"/>
          <w:szCs w:val="20"/>
          <w:lang w:val="en-US"/>
        </w:rPr>
        <w:t>New UE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r w:rsidRPr="006B1013">
        <w:rPr>
          <w:sz w:val="20"/>
          <w:szCs w:val="20"/>
          <w:lang w:val="en-US"/>
        </w:rPr>
        <w:t xml:space="preserve">capabilities for the support of different carrier types among co-scheduled cells along the lines of 49-1/49-1b/49-2/49-2b will be needed. The related capability indication may be jointly indicated with the support of different SCS of the scheduled cells.    </w:t>
      </w:r>
    </w:p>
    <w:p w14:paraId="0383C6AC" w14:textId="77777777" w:rsidR="00EA27C8" w:rsidRPr="006B1013" w:rsidRDefault="00EA27C8" w:rsidP="00A26F26">
      <w:pPr>
        <w:spacing w:after="0"/>
        <w:jc w:val="both"/>
        <w:rPr>
          <w:b/>
          <w:lang w:val="en-US"/>
        </w:rPr>
      </w:pPr>
    </w:p>
    <w:p w14:paraId="12304364" w14:textId="77777777" w:rsidR="00837434" w:rsidRPr="006B1013" w:rsidRDefault="00837434" w:rsidP="002A7808">
      <w:pPr>
        <w:rPr>
          <w:lang w:val="en-US"/>
        </w:rPr>
      </w:pPr>
    </w:p>
    <w:p w14:paraId="273D488D" w14:textId="6D786B72" w:rsidR="002A7808" w:rsidRPr="006B1013" w:rsidRDefault="002A7808" w:rsidP="002A7808">
      <w:pPr>
        <w:rPr>
          <w:lang w:val="en-US"/>
        </w:rPr>
      </w:pPr>
      <w:r w:rsidRPr="006B1013">
        <w:rPr>
          <w:lang w:val="en-US"/>
        </w:rPr>
        <w:t xml:space="preserve">The discussions on </w:t>
      </w:r>
      <w:r w:rsidRPr="006B1013">
        <w:rPr>
          <w:b/>
          <w:bCs/>
          <w:lang w:val="en-US"/>
        </w:rPr>
        <w:t xml:space="preserve">multi-PDSCH/PUSCH scheduling </w:t>
      </w:r>
      <w:r w:rsidR="009628C0" w:rsidRPr="006B1013">
        <w:rPr>
          <w:b/>
          <w:bCs/>
          <w:lang w:val="en-US"/>
        </w:rPr>
        <w:t xml:space="preserve">using DCI format 0_3/1_3 </w:t>
      </w:r>
      <w:r w:rsidRPr="006B1013">
        <w:rPr>
          <w:lang w:val="en-US"/>
        </w:rPr>
        <w:t xml:space="preserve">in Sec. </w:t>
      </w:r>
      <w:r w:rsidR="00A15A80" w:rsidRPr="006B1013">
        <w:rPr>
          <w:lang w:val="en-US"/>
        </w:rPr>
        <w:t>5</w:t>
      </w:r>
      <w:r w:rsidRPr="006B1013">
        <w:rPr>
          <w:lang w:val="en-US"/>
        </w:rPr>
        <w:t xml:space="preserve"> can be summarized in the following related observations and proposals: </w:t>
      </w:r>
    </w:p>
    <w:p w14:paraId="30F1C53E" w14:textId="37B9BC21" w:rsidR="009627AF" w:rsidRPr="006B1013" w:rsidRDefault="00793BEE" w:rsidP="000D3AC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5.1: Multi-PDSCH and multi-PUSCH scheduling combined with multi-cell scheduling using DCI format 0_3/1_3 is only to be supported for frequency range, SCS and carrier type combinations where also multi-PxSCH scheduling using DCI formats 0_1/1_1 is supported.</w:t>
      </w:r>
    </w:p>
    <w:p w14:paraId="6F7B5428" w14:textId="77777777" w:rsidR="009627AF" w:rsidRPr="006B1013" w:rsidRDefault="009627AF" w:rsidP="009627AF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72E5E81D" w14:textId="6F7BB48E" w:rsidR="009627AF" w:rsidRPr="006B1013" w:rsidRDefault="00793BEE" w:rsidP="009627AF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Proposal 5.2: Support scheduling using DCI format 0_3 of multiple cells, where a subset of the co-scheduled cells may be configured for multi-PUSCH scheduling and the remaining co-scheduled cells may be configured with (single) PUSCH scheduling including repetitions &amp; TBoMS (using </w:t>
      </w:r>
      <w:r w:rsidRPr="006B1013">
        <w:rPr>
          <w:b/>
          <w:bCs/>
          <w:i/>
          <w:iCs/>
          <w:sz w:val="20"/>
          <w:szCs w:val="20"/>
          <w:lang w:val="en-US"/>
        </w:rPr>
        <w:t>numberOfSlotsTBoMS, AvailableSlotCounting, numberOfRepetitions or pusch-AggregationFactor</w:t>
      </w:r>
      <w:r w:rsidRPr="006B1013">
        <w:rPr>
          <w:b/>
          <w:bCs/>
          <w:sz w:val="20"/>
          <w:szCs w:val="20"/>
          <w:lang w:val="en-US"/>
        </w:rPr>
        <w:t>)</w:t>
      </w:r>
      <w:r w:rsidR="009627AF" w:rsidRPr="006B1013">
        <w:rPr>
          <w:b/>
          <w:bCs/>
          <w:sz w:val="20"/>
          <w:szCs w:val="20"/>
          <w:lang w:val="en-US"/>
        </w:rPr>
        <w:t>.</w:t>
      </w:r>
    </w:p>
    <w:p w14:paraId="771B2955" w14:textId="77777777" w:rsidR="009627AF" w:rsidRPr="006B1013" w:rsidRDefault="009627AF" w:rsidP="009627AF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2AB5DF1C" w14:textId="77777777" w:rsidR="009627AF" w:rsidRPr="006B1013" w:rsidRDefault="00793BEE" w:rsidP="009627AF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Proposal 5.3: Support scheduling using DCI format 1_3 of multiple cells, where a subset of the co-scheduled cells may be configured for multi-PDSCH scheduling and the remaining co-scheduled cells may be configured with (single) PDSCH scheduling including aggregation (using </w:t>
      </w:r>
      <w:r w:rsidRPr="006B1013">
        <w:rPr>
          <w:b/>
          <w:bCs/>
          <w:i/>
          <w:iCs/>
          <w:sz w:val="20"/>
          <w:szCs w:val="20"/>
          <w:lang w:val="en-US"/>
        </w:rPr>
        <w:t>pdsch-AggregationFactor</w:t>
      </w:r>
      <w:r w:rsidRPr="006B1013">
        <w:rPr>
          <w:b/>
          <w:bCs/>
          <w:sz w:val="20"/>
          <w:szCs w:val="20"/>
          <w:lang w:val="en-US"/>
        </w:rPr>
        <w:t xml:space="preserve"> or </w:t>
      </w:r>
      <w:r w:rsidRPr="006B1013">
        <w:rPr>
          <w:b/>
          <w:bCs/>
          <w:i/>
          <w:iCs/>
          <w:sz w:val="20"/>
          <w:szCs w:val="20"/>
          <w:lang w:val="en-US"/>
        </w:rPr>
        <w:t>repetitionNumber</w:t>
      </w:r>
      <w:r w:rsidRPr="006B1013">
        <w:rPr>
          <w:b/>
          <w:bCs/>
          <w:sz w:val="20"/>
          <w:szCs w:val="20"/>
          <w:lang w:val="en-US"/>
        </w:rPr>
        <w:t>).</w:t>
      </w:r>
    </w:p>
    <w:p w14:paraId="4EC29EA4" w14:textId="76064056" w:rsidR="00793BEE" w:rsidRPr="006B1013" w:rsidRDefault="00793BEE" w:rsidP="009627AF">
      <w:pPr>
        <w:pStyle w:val="ListParagraph"/>
        <w:ind w:left="360"/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     </w:t>
      </w:r>
    </w:p>
    <w:p w14:paraId="7C8E3894" w14:textId="77777777" w:rsidR="009627AF" w:rsidRPr="006B1013" w:rsidRDefault="00793BEE" w:rsidP="009627AF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Observation 5.1: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6B1013">
        <w:rPr>
          <w:sz w:val="20"/>
          <w:szCs w:val="20"/>
          <w:lang w:val="en-US"/>
        </w:rPr>
        <w:t xml:space="preserve">The maximum </w:t>
      </w:r>
      <w:r w:rsidRPr="006B1013">
        <w:rPr>
          <w:rFonts w:eastAsia="Yu Mincho"/>
          <w:kern w:val="2"/>
          <w:sz w:val="20"/>
          <w:szCs w:val="20"/>
          <w:lang w:val="en-US"/>
          <w14:ligatures w14:val="standardContextual"/>
        </w:rPr>
        <w:t xml:space="preserve">number of PUSCHs/PDSCHs per scheduled cell will have an impact on the number of rows of the new required underlying TDRA tables for DCI format 0_3/1_3 as well as the required maximum number of entries in </w:t>
      </w:r>
      <w:r w:rsidRPr="006B1013">
        <w:rPr>
          <w:i/>
          <w:iCs/>
          <w:sz w:val="20"/>
          <w:szCs w:val="20"/>
          <w:lang w:val="en-US"/>
        </w:rPr>
        <w:t>tdra-FieldIndexListDCI-0-3/1-3</w:t>
      </w:r>
      <w:r w:rsidRPr="006B1013">
        <w:rPr>
          <w:sz w:val="20"/>
          <w:szCs w:val="20"/>
          <w:lang w:val="en-US"/>
        </w:rPr>
        <w:t xml:space="preserve"> (i.e. I</w:t>
      </w:r>
      <w:r w:rsidRPr="006B1013">
        <w:rPr>
          <w:sz w:val="20"/>
          <w:szCs w:val="20"/>
          <w:vertAlign w:val="subscript"/>
          <w:lang w:val="en-US"/>
        </w:rPr>
        <w:t>TDRA</w:t>
      </w:r>
      <w:r w:rsidRPr="006B1013">
        <w:rPr>
          <w:sz w:val="20"/>
          <w:szCs w:val="20"/>
          <w:lang w:val="en-US"/>
        </w:rPr>
        <w:t>). Therefore, these issues should be jointly discussed and decided.</w:t>
      </w:r>
    </w:p>
    <w:p w14:paraId="6EDE6FF4" w14:textId="5BE1B29E" w:rsidR="00793BEE" w:rsidRPr="006B1013" w:rsidRDefault="00793BEE" w:rsidP="009627AF">
      <w:pPr>
        <w:pStyle w:val="ListParagraph"/>
        <w:ind w:left="360"/>
        <w:jc w:val="both"/>
        <w:rPr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 </w:t>
      </w:r>
    </w:p>
    <w:p w14:paraId="6679CC04" w14:textId="77777777" w:rsidR="00793BEE" w:rsidRPr="006B1013" w:rsidRDefault="00793BEE" w:rsidP="009627AF">
      <w:pPr>
        <w:pStyle w:val="ListParagraph"/>
        <w:numPr>
          <w:ilvl w:val="0"/>
          <w:numId w:val="29"/>
        </w:numPr>
        <w:jc w:val="both"/>
        <w:rPr>
          <w:rFonts w:eastAsia="Yu Mincho"/>
          <w:b/>
          <w:bCs/>
          <w:kern w:val="2"/>
          <w:sz w:val="20"/>
          <w:szCs w:val="20"/>
          <w:lang w:val="en-US"/>
          <w14:ligatures w14:val="standardContextual"/>
        </w:rPr>
      </w:pPr>
      <w:r w:rsidRPr="006B1013">
        <w:rPr>
          <w:b/>
          <w:bCs/>
          <w:sz w:val="20"/>
          <w:szCs w:val="20"/>
          <w:lang w:val="en-US"/>
        </w:rPr>
        <w:t xml:space="preserve">Proposal 5.4: Support a maximum of 8 </w:t>
      </w:r>
      <w:r w:rsidRPr="006B1013">
        <w:rPr>
          <w:rFonts w:eastAsia="Yu Mincho"/>
          <w:b/>
          <w:bCs/>
          <w:kern w:val="2"/>
          <w:sz w:val="20"/>
          <w:szCs w:val="20"/>
          <w:lang w:val="en-US"/>
          <w14:ligatures w14:val="standardContextual"/>
        </w:rPr>
        <w:t xml:space="preserve">PUSCHs/PDSCHs per scheduled cell with a maximum TDRA field size of 8 bits (i.e. max. </w:t>
      </w:r>
      <w:r w:rsidRPr="006B1013">
        <w:rPr>
          <w:b/>
          <w:bCs/>
          <w:sz w:val="20"/>
          <w:szCs w:val="20"/>
          <w:lang w:val="en-US"/>
        </w:rPr>
        <w:t>I</w:t>
      </w:r>
      <w:r w:rsidRPr="006B1013">
        <w:rPr>
          <w:b/>
          <w:bCs/>
          <w:sz w:val="20"/>
          <w:szCs w:val="20"/>
          <w:vertAlign w:val="subscript"/>
          <w:lang w:val="en-US"/>
        </w:rPr>
        <w:t>TDRA</w:t>
      </w:r>
      <w:r w:rsidRPr="006B1013">
        <w:rPr>
          <w:rFonts w:eastAsia="Yu Mincho"/>
          <w:b/>
          <w:bCs/>
          <w:kern w:val="2"/>
          <w:sz w:val="20"/>
          <w:szCs w:val="20"/>
          <w:lang w:val="en-US"/>
          <w14:ligatures w14:val="standardContextual"/>
        </w:rPr>
        <w:t>=256) in DCI format 0_3/1_3</w:t>
      </w:r>
    </w:p>
    <w:p w14:paraId="69949057" w14:textId="77777777" w:rsidR="00793BEE" w:rsidRPr="006B1013" w:rsidRDefault="00793BEE" w:rsidP="00793BEE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The underlying TDRA tables for multi-PUSCH/PDSCH scheduling using DCI formats 0_3/1_3 should have up to 64 entries (as for legacy multi-PUSCH/PDSCH scheduling using DCI format 0_1/1_1)</w:t>
      </w:r>
    </w:p>
    <w:p w14:paraId="1F162F6B" w14:textId="3DF7E384" w:rsidR="001D6A49" w:rsidRPr="006B1013" w:rsidRDefault="00793BEE" w:rsidP="001D6A49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 xml:space="preserve">Note: for maximum TDRA field size in DCI formats 0_3_1/3 of less than 8 bits (i.e. 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 xml:space="preserve">max. </w:t>
      </w:r>
      <w:r w:rsidRPr="006B1013">
        <w:rPr>
          <w:b/>
          <w:bCs/>
          <w:i/>
          <w:iCs/>
          <w:sz w:val="20"/>
          <w:szCs w:val="20"/>
          <w:lang w:val="en-US"/>
        </w:rPr>
        <w:t>I</w:t>
      </w:r>
      <w:r w:rsidRPr="006B1013">
        <w:rPr>
          <w:b/>
          <w:bCs/>
          <w:i/>
          <w:iCs/>
          <w:sz w:val="20"/>
          <w:szCs w:val="20"/>
          <w:vertAlign w:val="subscript"/>
          <w:lang w:val="en-US"/>
        </w:rPr>
        <w:t>TDRA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>=</w:t>
      </w:r>
      <w:r w:rsidRPr="006B1013">
        <w:rPr>
          <w:rFonts w:ascii="Symbol" w:eastAsia="Symbol" w:hAnsi="Symbol" w:cs="Symbol"/>
          <w:b/>
          <w:i/>
          <w:kern w:val="2"/>
          <w:sz w:val="20"/>
          <w:szCs w:val="20"/>
          <w:lang w:val="en-US"/>
          <w14:ligatures w14:val="standardContextual"/>
        </w:rPr>
        <w:t>£</w:t>
      </w:r>
      <w:r w:rsidRPr="006B1013">
        <w:rPr>
          <w:rFonts w:eastAsia="Yu Mincho"/>
          <w:b/>
          <w:bCs/>
          <w:i/>
          <w:iCs/>
          <w:kern w:val="2"/>
          <w:sz w:val="20"/>
          <w:szCs w:val="20"/>
          <w:lang w:val="en-US"/>
          <w14:ligatures w14:val="standardContextual"/>
        </w:rPr>
        <w:t>128) only a maximum of 4 PDSCH/PUSCHs per scheduled cell should be supported</w:t>
      </w:r>
    </w:p>
    <w:p w14:paraId="2F4661C0" w14:textId="77777777" w:rsidR="00E22D88" w:rsidRPr="006B1013" w:rsidRDefault="00E22D88" w:rsidP="00E22D88">
      <w:pPr>
        <w:pStyle w:val="ListParagraph"/>
        <w:jc w:val="both"/>
        <w:rPr>
          <w:b/>
          <w:bCs/>
          <w:i/>
          <w:iCs/>
          <w:sz w:val="20"/>
          <w:szCs w:val="20"/>
          <w:lang w:val="en-US"/>
        </w:rPr>
      </w:pPr>
    </w:p>
    <w:p w14:paraId="5A042C3D" w14:textId="154F5254" w:rsidR="001D6A49" w:rsidRPr="006B1013" w:rsidRDefault="001D6A49" w:rsidP="001D6A49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Observation 5.2: </w:t>
      </w:r>
      <w:r w:rsidRPr="006B1013">
        <w:rPr>
          <w:sz w:val="20"/>
          <w:szCs w:val="20"/>
          <w:lang w:val="en-US"/>
        </w:rPr>
        <w:t xml:space="preserve">Enhancements / changes to the NDI and RV fields in DCI formats 0_3/1_3 </w:t>
      </w:r>
      <w:proofErr w:type="gramStart"/>
      <w:r w:rsidRPr="006B1013">
        <w:rPr>
          <w:sz w:val="20"/>
          <w:szCs w:val="20"/>
          <w:lang w:val="en-US"/>
        </w:rPr>
        <w:t>are</w:t>
      </w:r>
      <w:proofErr w:type="gramEnd"/>
      <w:r w:rsidRPr="006B1013">
        <w:rPr>
          <w:sz w:val="20"/>
          <w:szCs w:val="20"/>
          <w:lang w:val="en-US"/>
        </w:rPr>
        <w:t xml:space="preserve"> needed to provide individual NDI/RV information for each of the scheduled multi-PDSCH/PUSCH allocations.</w:t>
      </w:r>
    </w:p>
    <w:p w14:paraId="2B8FDE6F" w14:textId="77777777" w:rsidR="00E22D88" w:rsidRPr="006B1013" w:rsidRDefault="00E22D88" w:rsidP="00E22D88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6D221160" w14:textId="77777777" w:rsidR="001D6A49" w:rsidRPr="00873056" w:rsidRDefault="001D6A49" w:rsidP="1E844C74">
      <w:pPr>
        <w:pStyle w:val="ListParagraph"/>
        <w:numPr>
          <w:ilvl w:val="0"/>
          <w:numId w:val="29"/>
        </w:numPr>
        <w:jc w:val="both"/>
        <w:rPr>
          <w:rFonts w:eastAsia="Yu Mincho"/>
          <w:b/>
          <w:bCs/>
          <w:kern w:val="2"/>
          <w:sz w:val="20"/>
          <w:szCs w:val="20"/>
          <w:lang w:val="en-US"/>
          <w14:ligatures w14:val="standardContextual"/>
        </w:rPr>
      </w:pPr>
      <w:r w:rsidRPr="00873056">
        <w:rPr>
          <w:b/>
          <w:bCs/>
          <w:sz w:val="20"/>
          <w:szCs w:val="20"/>
          <w:lang w:val="en-US"/>
        </w:rPr>
        <w:t xml:space="preserve">Proposal 5.5: For multi-PUSCH scheduling using DCI format 0_3, the size of the blocks </w:t>
      </w:r>
      <w:r w:rsidRPr="00873056">
        <w:rPr>
          <w:b/>
          <w:bCs/>
          <w:i/>
          <w:iCs/>
          <w:sz w:val="20"/>
          <w:szCs w:val="20"/>
          <w:lang w:val="en-US"/>
        </w:rPr>
        <w:t>block number 1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r w:rsidRPr="00873056">
        <w:rPr>
          <w:b/>
          <w:bCs/>
          <w:i/>
          <w:iCs/>
          <w:sz w:val="20"/>
          <w:szCs w:val="20"/>
          <w:lang w:val="en-US"/>
        </w:rPr>
        <w:t>block number 2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proofErr w:type="gramStart"/>
      <w:r w:rsidRPr="00873056">
        <w:rPr>
          <w:b/>
          <w:bCs/>
          <w:sz w:val="20"/>
          <w:szCs w:val="20"/>
          <w:lang w:val="en-US"/>
        </w:rPr>
        <w:t>… ,</w:t>
      </w:r>
      <w:proofErr w:type="gramEnd"/>
      <w:r w:rsidRPr="00873056">
        <w:rPr>
          <w:b/>
          <w:bCs/>
          <w:sz w:val="20"/>
          <w:szCs w:val="20"/>
          <w:lang w:val="en-US"/>
        </w:rPr>
        <w:t xml:space="preserve"> </w:t>
      </w:r>
      <w:r w:rsidRPr="00873056">
        <w:rPr>
          <w:b/>
          <w:bCs/>
          <w:i/>
          <w:iCs/>
          <w:sz w:val="20"/>
          <w:szCs w:val="20"/>
          <w:lang w:val="en-US"/>
        </w:rPr>
        <w:t>block number</w:t>
      </w:r>
      <w:r w:rsidRPr="00873056">
        <w:rPr>
          <w:b/>
          <w:bCs/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 w:rsidRPr="00873056">
        <w:rPr>
          <w:b/>
          <w:bCs/>
          <w:sz w:val="20"/>
          <w:szCs w:val="20"/>
          <w:lang w:val="en-US"/>
        </w:rPr>
        <w:t xml:space="preserve">of the NDI field are defined as follows  </w:t>
      </w:r>
    </w:p>
    <w:p w14:paraId="4F017B52" w14:textId="77777777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1bit for the 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162E9C9C" w14:textId="1E17D661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2 to 8 bits determined based on the maximum number of schedulable PUSCHs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61CBFF3F" w14:textId="77777777" w:rsidR="00E22D88" w:rsidRPr="006B1013" w:rsidRDefault="00E22D88" w:rsidP="00E22D88">
      <w:pPr>
        <w:pStyle w:val="ListParagraph"/>
        <w:jc w:val="both"/>
        <w:rPr>
          <w:b/>
          <w:bCs/>
          <w:sz w:val="20"/>
          <w:szCs w:val="20"/>
          <w:lang w:val="en-US"/>
        </w:rPr>
      </w:pPr>
    </w:p>
    <w:p w14:paraId="153AB79C" w14:textId="2E54713D" w:rsidR="001D6A49" w:rsidRPr="00873056" w:rsidRDefault="001D6A49" w:rsidP="1E844C74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873056">
        <w:rPr>
          <w:b/>
          <w:bCs/>
          <w:sz w:val="20"/>
          <w:szCs w:val="20"/>
          <w:lang w:val="en-US"/>
        </w:rPr>
        <w:t xml:space="preserve">Proposal 5.6: For multi-PDSCH scheduling using DCI format 1_3, the size of the blocks </w:t>
      </w:r>
      <w:r w:rsidRPr="00873056">
        <w:rPr>
          <w:b/>
          <w:bCs/>
          <w:i/>
          <w:iCs/>
          <w:sz w:val="20"/>
          <w:szCs w:val="20"/>
          <w:lang w:val="en-US"/>
        </w:rPr>
        <w:t>block number 1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r w:rsidRPr="00873056">
        <w:rPr>
          <w:b/>
          <w:bCs/>
          <w:i/>
          <w:iCs/>
          <w:sz w:val="20"/>
          <w:szCs w:val="20"/>
          <w:lang w:val="en-US"/>
        </w:rPr>
        <w:t>block number 2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proofErr w:type="gramStart"/>
      <w:r w:rsidRPr="00873056">
        <w:rPr>
          <w:b/>
          <w:bCs/>
          <w:sz w:val="20"/>
          <w:szCs w:val="20"/>
          <w:lang w:val="en-US"/>
        </w:rPr>
        <w:t>… ,</w:t>
      </w:r>
      <w:proofErr w:type="gramEnd"/>
      <w:r w:rsidRPr="00873056">
        <w:rPr>
          <w:b/>
          <w:bCs/>
          <w:sz w:val="20"/>
          <w:szCs w:val="20"/>
          <w:lang w:val="en-US"/>
        </w:rPr>
        <w:t xml:space="preserve"> </w:t>
      </w:r>
      <w:r w:rsidRPr="00873056">
        <w:rPr>
          <w:b/>
          <w:bCs/>
          <w:i/>
          <w:iCs/>
          <w:sz w:val="20"/>
          <w:szCs w:val="20"/>
          <w:lang w:val="en-US"/>
        </w:rPr>
        <w:t>block number</w:t>
      </w:r>
      <w:r w:rsidRPr="00873056">
        <w:rPr>
          <w:b/>
          <w:bCs/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 w:rsidRPr="00873056">
        <w:rPr>
          <w:b/>
          <w:bCs/>
          <w:sz w:val="20"/>
          <w:szCs w:val="20"/>
          <w:lang w:val="en-US"/>
        </w:rPr>
        <w:t xml:space="preserve">of the NDI field for transport block 1 and transport block 2 are defined as follows  </w:t>
      </w:r>
    </w:p>
    <w:p w14:paraId="08A29239" w14:textId="77777777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1bit for the 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5FD0512C" w14:textId="2EFCE48B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2 to 8 bits determined based on the maximum number of schedulable PDSCHs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</w:t>
      </w:r>
      <w:r w:rsidR="00E22D88" w:rsidRPr="006B1013">
        <w:rPr>
          <w:b/>
          <w:bCs/>
          <w:sz w:val="20"/>
          <w:szCs w:val="20"/>
          <w:lang w:val="en-US"/>
        </w:rPr>
        <w:t>k</w:t>
      </w:r>
    </w:p>
    <w:p w14:paraId="12C4FE51" w14:textId="77777777" w:rsidR="00E22D88" w:rsidRPr="006B1013" w:rsidRDefault="00E22D88" w:rsidP="00E22D88">
      <w:pPr>
        <w:pStyle w:val="ListParagraph"/>
        <w:jc w:val="both"/>
        <w:rPr>
          <w:b/>
          <w:bCs/>
          <w:sz w:val="20"/>
          <w:szCs w:val="20"/>
          <w:lang w:val="en-US"/>
        </w:rPr>
      </w:pPr>
    </w:p>
    <w:p w14:paraId="2C25F4DA" w14:textId="2112D710" w:rsidR="001D6A49" w:rsidRPr="00873056" w:rsidRDefault="001D6A49" w:rsidP="1E844C74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873056">
        <w:rPr>
          <w:b/>
          <w:bCs/>
          <w:sz w:val="20"/>
          <w:szCs w:val="20"/>
          <w:lang w:val="en-US"/>
        </w:rPr>
        <w:lastRenderedPageBreak/>
        <w:t xml:space="preserve">Proposal 5.7: For multi-PUSCH scheduling using DCI format 0_3, the size of the blocks </w:t>
      </w:r>
      <w:r w:rsidRPr="00873056">
        <w:rPr>
          <w:b/>
          <w:bCs/>
          <w:i/>
          <w:iCs/>
          <w:sz w:val="20"/>
          <w:szCs w:val="20"/>
          <w:lang w:val="en-US"/>
        </w:rPr>
        <w:t>block number 1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r w:rsidRPr="00873056">
        <w:rPr>
          <w:b/>
          <w:bCs/>
          <w:i/>
          <w:iCs/>
          <w:sz w:val="20"/>
          <w:szCs w:val="20"/>
          <w:lang w:val="en-US"/>
        </w:rPr>
        <w:t>block number 2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proofErr w:type="gramStart"/>
      <w:r w:rsidRPr="00873056">
        <w:rPr>
          <w:b/>
          <w:bCs/>
          <w:sz w:val="20"/>
          <w:szCs w:val="20"/>
          <w:lang w:val="en-US"/>
        </w:rPr>
        <w:t>… ,</w:t>
      </w:r>
      <w:proofErr w:type="gramEnd"/>
      <w:r w:rsidRPr="00873056">
        <w:rPr>
          <w:b/>
          <w:bCs/>
          <w:sz w:val="20"/>
          <w:szCs w:val="20"/>
          <w:lang w:val="en-US"/>
        </w:rPr>
        <w:t xml:space="preserve"> </w:t>
      </w:r>
      <w:r w:rsidRPr="00873056">
        <w:rPr>
          <w:b/>
          <w:bCs/>
          <w:i/>
          <w:iCs/>
          <w:sz w:val="20"/>
          <w:szCs w:val="20"/>
          <w:lang w:val="en-US"/>
        </w:rPr>
        <w:t>block number</w:t>
      </w:r>
      <w:r w:rsidRPr="00873056">
        <w:rPr>
          <w:b/>
          <w:bCs/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 w:rsidRPr="00873056">
        <w:rPr>
          <w:b/>
          <w:bCs/>
          <w:sz w:val="20"/>
          <w:szCs w:val="20"/>
          <w:lang w:val="en-US"/>
        </w:rPr>
        <w:t xml:space="preserve">of the RV field are defined as follows  </w:t>
      </w:r>
    </w:p>
    <w:p w14:paraId="472F1A59" w14:textId="77777777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0, 1 or 2 bits determined by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numberOfBitsForRV-DCI-0-3 </w:t>
      </w:r>
      <w:r w:rsidRPr="006B1013">
        <w:rPr>
          <w:b/>
          <w:bCs/>
          <w:sz w:val="20"/>
          <w:szCs w:val="20"/>
          <w:lang w:val="en-US"/>
        </w:rPr>
        <w:t xml:space="preserve">configured for the 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67F5575E" w14:textId="2CC02A74" w:rsidR="001D6A49" w:rsidRPr="006B1013" w:rsidRDefault="001D6A49" w:rsidP="001D6A49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2 to 8 bits determined based on the maximum number of schedulable PUSCHs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41082DEF" w14:textId="77777777" w:rsidR="00E22D88" w:rsidRPr="006B1013" w:rsidRDefault="00E22D88" w:rsidP="00E22D88">
      <w:pPr>
        <w:pStyle w:val="ListParagraph"/>
        <w:jc w:val="both"/>
        <w:rPr>
          <w:b/>
          <w:bCs/>
          <w:sz w:val="20"/>
          <w:szCs w:val="20"/>
          <w:lang w:val="en-US"/>
        </w:rPr>
      </w:pPr>
    </w:p>
    <w:p w14:paraId="4A25A91C" w14:textId="42CBEBCB" w:rsidR="001D6A49" w:rsidRPr="00873056" w:rsidRDefault="001D6A49" w:rsidP="1E844C74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873056">
        <w:rPr>
          <w:b/>
          <w:bCs/>
          <w:sz w:val="20"/>
          <w:szCs w:val="20"/>
          <w:lang w:val="en-US"/>
        </w:rPr>
        <w:t xml:space="preserve">Proposal 5.8: For multi-PDSCH scheduling using DCI format 1_3, the size of the blocks </w:t>
      </w:r>
      <w:r w:rsidRPr="00873056">
        <w:rPr>
          <w:b/>
          <w:bCs/>
          <w:i/>
          <w:iCs/>
          <w:sz w:val="20"/>
          <w:szCs w:val="20"/>
          <w:lang w:val="en-US"/>
        </w:rPr>
        <w:t>block number 1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r w:rsidRPr="00873056">
        <w:rPr>
          <w:b/>
          <w:bCs/>
          <w:i/>
          <w:iCs/>
          <w:sz w:val="20"/>
          <w:szCs w:val="20"/>
          <w:lang w:val="en-US"/>
        </w:rPr>
        <w:t>block number 2</w:t>
      </w:r>
      <w:r w:rsidRPr="00873056">
        <w:rPr>
          <w:b/>
          <w:bCs/>
          <w:sz w:val="20"/>
          <w:szCs w:val="20"/>
          <w:lang w:val="en-US"/>
        </w:rPr>
        <w:t xml:space="preserve">, </w:t>
      </w:r>
      <w:proofErr w:type="gramStart"/>
      <w:r w:rsidRPr="00873056">
        <w:rPr>
          <w:b/>
          <w:bCs/>
          <w:sz w:val="20"/>
          <w:szCs w:val="20"/>
          <w:lang w:val="en-US"/>
        </w:rPr>
        <w:t>… ,</w:t>
      </w:r>
      <w:proofErr w:type="gramEnd"/>
      <w:r w:rsidRPr="00873056">
        <w:rPr>
          <w:b/>
          <w:bCs/>
          <w:sz w:val="20"/>
          <w:szCs w:val="20"/>
          <w:lang w:val="en-US"/>
        </w:rPr>
        <w:t xml:space="preserve"> </w:t>
      </w:r>
      <w:r w:rsidRPr="00873056">
        <w:rPr>
          <w:b/>
          <w:bCs/>
          <w:i/>
          <w:iCs/>
          <w:sz w:val="20"/>
          <w:szCs w:val="20"/>
          <w:lang w:val="en-US"/>
        </w:rPr>
        <w:t>block number</w:t>
      </w:r>
      <w:r w:rsidRPr="00873056">
        <w:rPr>
          <w:b/>
          <w:bCs/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cell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 w:rsidRPr="00873056">
        <w:rPr>
          <w:b/>
          <w:bCs/>
          <w:sz w:val="20"/>
          <w:szCs w:val="20"/>
          <w:lang w:val="en-US"/>
        </w:rPr>
        <w:t xml:space="preserve">of the RV field for transport block 1 and transport block 2 are defined as follows  </w:t>
      </w:r>
    </w:p>
    <w:p w14:paraId="3C8BB4C7" w14:textId="77777777" w:rsidR="001D0DE0" w:rsidRPr="006B1013" w:rsidRDefault="001D6A49" w:rsidP="001D0DE0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0, 1 or 2 bits determined by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numberOfBitsForRV-DCI-1-3 </w:t>
      </w:r>
      <w:r w:rsidRPr="006B1013">
        <w:rPr>
          <w:b/>
          <w:bCs/>
          <w:sz w:val="20"/>
          <w:szCs w:val="20"/>
          <w:lang w:val="en-US"/>
        </w:rPr>
        <w:t xml:space="preserve">configured for the cell corresponding to the block, if the cell is not configured with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</w:t>
      </w:r>
    </w:p>
    <w:p w14:paraId="6C1C916D" w14:textId="7CE6C7CB" w:rsidR="0072388D" w:rsidRPr="006B1013" w:rsidRDefault="001D6A49" w:rsidP="001D0DE0">
      <w:pPr>
        <w:pStyle w:val="ListParagraph"/>
        <w:numPr>
          <w:ilvl w:val="0"/>
          <w:numId w:val="8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2 to 8 bits determined based on the maximum number of schedulable PDSCHs among all entries in the higher layer parameter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for the serving cell corresponding to the block</w:t>
      </w:r>
    </w:p>
    <w:p w14:paraId="760777F3" w14:textId="77777777" w:rsidR="0072388D" w:rsidRPr="006B1013" w:rsidRDefault="0072388D" w:rsidP="001D6A49">
      <w:pPr>
        <w:spacing w:after="0"/>
        <w:jc w:val="both"/>
        <w:rPr>
          <w:b/>
          <w:bCs/>
          <w:lang w:val="en-US"/>
        </w:rPr>
      </w:pPr>
    </w:p>
    <w:p w14:paraId="35DB8C0E" w14:textId="54A2CBE1" w:rsidR="001D6A49" w:rsidRPr="006B1013" w:rsidRDefault="001D6A49" w:rsidP="00FC5663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5.9: The redundancy version corresponding to a scheduled PUSCH/PDSCH of multi-PUSCH/PDSCH scheduling using DCI format 0_3/1_3 is determined according to Table 7.3.1.2.3-1 (supporting RV0 &amp; RV3)</w:t>
      </w:r>
    </w:p>
    <w:p w14:paraId="4298C496" w14:textId="77777777" w:rsidR="001D6A49" w:rsidRPr="006B1013" w:rsidRDefault="001D6A49" w:rsidP="001D6A49">
      <w:pPr>
        <w:pStyle w:val="ListParagraph"/>
        <w:numPr>
          <w:ilvl w:val="0"/>
          <w:numId w:val="26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 xml:space="preserve">Note: </w:t>
      </w:r>
      <w:r w:rsidRPr="006B1013">
        <w:rPr>
          <w:sz w:val="20"/>
          <w:szCs w:val="20"/>
          <w:lang w:val="en-US"/>
        </w:rPr>
        <w:t xml:space="preserve">This is aligned with the Rel-18 DCI format 0_3/1_3 operation of cells configured with 1bit RV by </w:t>
      </w:r>
      <w:r w:rsidRPr="006B1013">
        <w:rPr>
          <w:i/>
          <w:iCs/>
          <w:sz w:val="20"/>
          <w:szCs w:val="20"/>
          <w:lang w:val="en-US"/>
        </w:rPr>
        <w:t>numberOfBitsForRV-DCI-0-3</w:t>
      </w:r>
      <w:r w:rsidRPr="006B1013">
        <w:rPr>
          <w:sz w:val="20"/>
          <w:szCs w:val="20"/>
          <w:lang w:val="en-US"/>
        </w:rPr>
        <w:t>/</w:t>
      </w:r>
      <w:r w:rsidRPr="006B1013">
        <w:rPr>
          <w:i/>
          <w:iCs/>
          <w:sz w:val="20"/>
          <w:szCs w:val="20"/>
          <w:lang w:val="en-US"/>
        </w:rPr>
        <w:t>1-3</w:t>
      </w:r>
      <w:r w:rsidRPr="006B1013">
        <w:rPr>
          <w:sz w:val="20"/>
          <w:szCs w:val="20"/>
          <w:lang w:val="en-US"/>
        </w:rPr>
        <w:t>.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   </w:t>
      </w:r>
    </w:p>
    <w:p w14:paraId="79BA7D9D" w14:textId="77777777" w:rsidR="001D6A49" w:rsidRPr="006B1013" w:rsidRDefault="001D6A49" w:rsidP="001D6A49">
      <w:pPr>
        <w:rPr>
          <w:lang w:val="en-US"/>
        </w:rPr>
      </w:pPr>
    </w:p>
    <w:p w14:paraId="1A7BAF91" w14:textId="7DAA8A0C" w:rsidR="00E22D88" w:rsidRPr="006B1013" w:rsidRDefault="00E22D88" w:rsidP="0032580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Proposal 5.10: </w:t>
      </w:r>
      <w:r w:rsidRPr="006B1013">
        <w:rPr>
          <w:b/>
          <w:bCs/>
          <w:snapToGrid w:val="0"/>
          <w:sz w:val="20"/>
          <w:szCs w:val="20"/>
          <w:lang w:val="en-US"/>
        </w:rPr>
        <w:t xml:space="preserve">For Type-2 HARQ-ACK codebook, HARQ-ACK information of a DCI format 1_3 is associated with </w:t>
      </w:r>
    </w:p>
    <w:p w14:paraId="160B201A" w14:textId="77777777" w:rsidR="00E22D88" w:rsidRPr="006B1013" w:rsidRDefault="00E22D88" w:rsidP="0032580D">
      <w:pPr>
        <w:pStyle w:val="ListParagraph"/>
        <w:numPr>
          <w:ilvl w:val="0"/>
          <w:numId w:val="11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the first HARQ-ACK sub-codebook if  </w:t>
      </w:r>
    </w:p>
    <w:p w14:paraId="43DB316E" w14:textId="77777777" w:rsidR="00E22D88" w:rsidRPr="006B1013" w:rsidRDefault="00E22D88" w:rsidP="0032580D">
      <w:pPr>
        <w:pStyle w:val="ListParagraph"/>
        <w:numPr>
          <w:ilvl w:val="1"/>
          <w:numId w:val="28"/>
        </w:numPr>
        <w:jc w:val="both"/>
        <w:rPr>
          <w:b/>
          <w:bCs/>
          <w:snapToGrid w:val="0"/>
          <w:sz w:val="20"/>
          <w:szCs w:val="20"/>
          <w:lang w:val="en-US"/>
        </w:rPr>
      </w:pPr>
      <w:r w:rsidRPr="006B1013">
        <w:rPr>
          <w:b/>
          <w:bCs/>
          <w:snapToGrid w:val="0"/>
          <w:sz w:val="20"/>
          <w:szCs w:val="20"/>
          <w:lang w:val="en-US"/>
        </w:rPr>
        <w:t>(</w:t>
      </w:r>
      <w:proofErr w:type="spellStart"/>
      <w:r w:rsidRPr="006B1013">
        <w:rPr>
          <w:b/>
          <w:bCs/>
          <w:snapToGrid w:val="0"/>
          <w:sz w:val="20"/>
          <w:szCs w:val="20"/>
          <w:lang w:val="en-US"/>
        </w:rPr>
        <w:t>i</w:t>
      </w:r>
      <w:proofErr w:type="spellEnd"/>
      <w:r w:rsidRPr="006B1013">
        <w:rPr>
          <w:b/>
          <w:bCs/>
          <w:snapToGrid w:val="0"/>
          <w:sz w:val="20"/>
          <w:szCs w:val="20"/>
          <w:lang w:val="en-US"/>
        </w:rPr>
        <w:t xml:space="preserve">) only a single PDSCH is scheduled on (only) one scheduled cell or </w:t>
      </w:r>
    </w:p>
    <w:p w14:paraId="4B041457" w14:textId="77777777" w:rsidR="00E22D88" w:rsidRPr="006B1013" w:rsidRDefault="00E22D88" w:rsidP="0032580D">
      <w:pPr>
        <w:pStyle w:val="ListParagraph"/>
        <w:numPr>
          <w:ilvl w:val="1"/>
          <w:numId w:val="28"/>
        </w:numPr>
        <w:jc w:val="both"/>
        <w:rPr>
          <w:b/>
          <w:bCs/>
          <w:snapToGrid w:val="0"/>
          <w:sz w:val="20"/>
          <w:szCs w:val="20"/>
          <w:lang w:val="en-US"/>
        </w:rPr>
      </w:pPr>
      <w:r w:rsidRPr="006B1013">
        <w:rPr>
          <w:b/>
          <w:bCs/>
          <w:snapToGrid w:val="0"/>
          <w:sz w:val="20"/>
          <w:szCs w:val="20"/>
          <w:lang w:val="en-US"/>
        </w:rPr>
        <w:t xml:space="preserve">(ii) multiple PDSCHs are scheduled on (only) one scheduled cell </w:t>
      </w:r>
      <w:r w:rsidRPr="006B1013">
        <w:rPr>
          <w:b/>
          <w:bCs/>
          <w:sz w:val="20"/>
          <w:szCs w:val="20"/>
          <w:lang w:val="en-US"/>
        </w:rPr>
        <w:t xml:space="preserve">provided </w:t>
      </w:r>
      <w:r w:rsidRPr="006B1013">
        <w:rPr>
          <w:rFonts w:eastAsia="DengXian"/>
          <w:b/>
          <w:bCs/>
          <w:i/>
          <w:iCs/>
          <w:sz w:val="20"/>
          <w:szCs w:val="20"/>
          <w:lang w:val="en-US"/>
        </w:rPr>
        <w:t>nrofHARQ-BundlingGroups</w:t>
      </w:r>
      <w:r w:rsidRPr="006B1013">
        <w:rPr>
          <w:rFonts w:eastAsia="DengXian"/>
          <w:b/>
          <w:bCs/>
          <w:sz w:val="20"/>
          <w:szCs w:val="20"/>
          <w:lang w:val="en-US"/>
        </w:rPr>
        <w:t xml:space="preserve"> with value of 1 </w:t>
      </w:r>
    </w:p>
    <w:p w14:paraId="768D1D1A" w14:textId="77777777" w:rsidR="00E22D88" w:rsidRPr="006B1013" w:rsidRDefault="00E22D88" w:rsidP="0032580D">
      <w:pPr>
        <w:pStyle w:val="ListParagraph"/>
        <w:numPr>
          <w:ilvl w:val="0"/>
          <w:numId w:val="11"/>
        </w:numPr>
        <w:jc w:val="both"/>
        <w:rPr>
          <w:b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and associated with the second HARQ-ACK sub-codebook otherwise.   </w:t>
      </w:r>
    </w:p>
    <w:p w14:paraId="1EA263EF" w14:textId="77777777" w:rsidR="00E22D88" w:rsidRPr="006B1013" w:rsidRDefault="00E22D88" w:rsidP="0032580D">
      <w:pPr>
        <w:pStyle w:val="ListParagraph"/>
        <w:numPr>
          <w:ilvl w:val="0"/>
          <w:numId w:val="11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>Note: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proofErr w:type="gramStart"/>
      <w:r w:rsidRPr="006B1013">
        <w:rPr>
          <w:b/>
          <w:bCs/>
          <w:sz w:val="20"/>
          <w:szCs w:val="20"/>
          <w:lang w:val="en-US"/>
        </w:rPr>
        <w:t>For the purpose of</w:t>
      </w:r>
      <w:proofErr w:type="gramEnd"/>
      <w:r w:rsidRPr="006B1013">
        <w:rPr>
          <w:b/>
          <w:bCs/>
          <w:sz w:val="20"/>
          <w:szCs w:val="20"/>
          <w:lang w:val="en-US"/>
        </w:rPr>
        <w:t xml:space="preserve"> providing HARQ-ACK information corresponding to SCell dormancy indication, the UE assumes that the UE receives a PDSCH on the serving cell associated with fields in DCI format 1_3 used for SCell dormancy indication.</w:t>
      </w:r>
    </w:p>
    <w:p w14:paraId="7EC12793" w14:textId="77777777" w:rsidR="009469D6" w:rsidRPr="006B1013" w:rsidRDefault="009469D6" w:rsidP="0032580D">
      <w:pPr>
        <w:pStyle w:val="ListParagraph"/>
        <w:ind w:left="818"/>
        <w:jc w:val="both"/>
        <w:rPr>
          <w:b/>
          <w:bCs/>
          <w:sz w:val="20"/>
          <w:szCs w:val="20"/>
          <w:lang w:val="en-US"/>
        </w:rPr>
      </w:pPr>
    </w:p>
    <w:p w14:paraId="0192D4D9" w14:textId="03BE5049" w:rsidR="00E22D88" w:rsidRPr="006B1013" w:rsidRDefault="00E22D88" w:rsidP="0032580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Proposal 5.11: </w:t>
      </w:r>
      <w:r w:rsidRPr="006B1013">
        <w:rPr>
          <w:b/>
          <w:bCs/>
          <w:snapToGrid w:val="0"/>
          <w:sz w:val="20"/>
          <w:szCs w:val="20"/>
          <w:lang w:val="en-US"/>
        </w:rPr>
        <w:t xml:space="preserve">For Type-2 HARQ-ACK codebook, each DCI format 1_3 associated with the second sub-codebook generates </w:t>
      </w:r>
      <w:r w:rsidRPr="006B1013">
        <w:rPr>
          <w:b/>
          <w:bCs/>
          <w:i/>
          <w:iCs/>
          <w:snapToGrid w:val="0"/>
          <w:sz w:val="20"/>
          <w:szCs w:val="20"/>
          <w:lang w:val="en-US"/>
        </w:rPr>
        <w:t>M</w:t>
      </w:r>
      <w:r w:rsidRPr="006B1013">
        <w:rPr>
          <w:b/>
          <w:bCs/>
          <w:snapToGrid w:val="0"/>
          <w:sz w:val="20"/>
          <w:szCs w:val="20"/>
          <w:lang w:val="en-US"/>
        </w:rPr>
        <w:t xml:space="preserve"> HARQ-ACK bits, where </w:t>
      </w:r>
      <w:r w:rsidRPr="006B1013">
        <w:rPr>
          <w:b/>
          <w:bCs/>
          <w:i/>
          <w:iCs/>
          <w:snapToGrid w:val="0"/>
          <w:sz w:val="20"/>
          <w:szCs w:val="20"/>
          <w:lang w:val="en-US"/>
        </w:rPr>
        <w:t>M</w:t>
      </w:r>
      <w:r w:rsidRPr="006B1013">
        <w:rPr>
          <w:b/>
          <w:bCs/>
          <w:snapToGrid w:val="0"/>
          <w:sz w:val="20"/>
          <w:szCs w:val="20"/>
          <w:lang w:val="en-US"/>
        </w:rPr>
        <w:t xml:space="preserve"> is maximum number of HARQ-ACK bits generated by the UE across co-scheduled cell combinations by a DCI format 1_3 in the PUCCH group for the UE. </w:t>
      </w:r>
    </w:p>
    <w:p w14:paraId="78FC47D8" w14:textId="77777777" w:rsidR="00E22D88" w:rsidRPr="006B1013" w:rsidRDefault="00E22D88" w:rsidP="0032580D">
      <w:pPr>
        <w:pStyle w:val="ListParagraph"/>
        <w:numPr>
          <w:ilvl w:val="0"/>
          <w:numId w:val="11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For cells configured with multi-PDSCH scheduling, to align with the Rel-16 multi-PDSCH framework the UE generated HARQ-ACK bits are assumed to be</w:t>
      </w:r>
    </w:p>
    <w:p w14:paraId="015D2076" w14:textId="77777777" w:rsidR="00E22D88" w:rsidRPr="006B1013" w:rsidRDefault="00873056" w:rsidP="0032580D">
      <w:pPr>
        <w:pStyle w:val="ListParagraph"/>
        <w:numPr>
          <w:ilvl w:val="1"/>
          <w:numId w:val="27"/>
        </w:numPr>
        <w:jc w:val="both"/>
        <w:rPr>
          <w:b/>
          <w:bCs/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TB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 w:eastAsia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 w:eastAsia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 w:eastAsia="en-US"/>
              </w:rPr>
            </m:ctrlPr>
          </m:sup>
        </m:sSubSup>
        <m:r>
          <m:rPr>
            <m:sty m:val="b"/>
          </m:rPr>
          <w:rPr>
            <w:rFonts w:ascii="Cambria Math" w:hAnsi="Cambria Math"/>
            <w:sz w:val="20"/>
            <w:szCs w:val="20"/>
            <w:lang w:val="en-US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HARQ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-</m:t>
            </m:r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ACK,</m:t>
            </m:r>
            <m:r>
              <m:rPr>
                <m:nor/>
              </m:rPr>
              <w:rPr>
                <w:b/>
                <w:bCs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w:proofErr w:type="spellStart"/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TBG,max</m:t>
            </m:r>
            <w:proofErr w:type="spellEnd"/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="00E22D88" w:rsidRPr="006B1013">
        <w:rPr>
          <w:b/>
          <w:bCs/>
          <w:sz w:val="20"/>
          <w:szCs w:val="20"/>
          <w:lang w:val="en-US"/>
        </w:rPr>
        <w:t xml:space="preserve"> HARQ-ACK bits for serving cell </w:t>
      </w:r>
      <w:r w:rsidR="00E22D88" w:rsidRPr="006B1013">
        <w:rPr>
          <w:b/>
          <w:bCs/>
          <w:i/>
          <w:iCs/>
          <w:sz w:val="20"/>
          <w:szCs w:val="20"/>
          <w:lang w:val="en-US"/>
        </w:rPr>
        <w:t>c</w:t>
      </w:r>
      <w:r w:rsidR="00E22D88" w:rsidRPr="006B1013">
        <w:rPr>
          <w:b/>
          <w:bCs/>
          <w:sz w:val="20"/>
          <w:szCs w:val="20"/>
          <w:lang w:val="en-US"/>
        </w:rPr>
        <w:t xml:space="preserve"> provided with </w:t>
      </w:r>
      <w:r w:rsidR="00E22D88" w:rsidRPr="006B1013">
        <w:rPr>
          <w:b/>
          <w:bCs/>
          <w:i/>
          <w:iCs/>
          <w:sz w:val="20"/>
          <w:szCs w:val="20"/>
          <w:lang w:val="en-US" w:eastAsia="en-US"/>
        </w:rPr>
        <w:t>nrofHARQ-BundlingGroups</w:t>
      </w:r>
    </w:p>
    <w:p w14:paraId="6CB2F89A" w14:textId="77777777" w:rsidR="00E22D88" w:rsidRPr="006B1013" w:rsidRDefault="00873056" w:rsidP="0032580D">
      <w:pPr>
        <w:pStyle w:val="ListParagraph"/>
        <w:numPr>
          <w:ilvl w:val="1"/>
          <w:numId w:val="27"/>
        </w:numPr>
        <w:jc w:val="both"/>
        <w:rPr>
          <w:b/>
          <w:bCs/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  <m:r>
          <m:rPr>
            <m:sty m:val="b"/>
          </m:rPr>
          <w:rPr>
            <w:rFonts w:ascii="Cambria Math" w:hAnsi="Cambria Math"/>
            <w:sz w:val="20"/>
            <w:szCs w:val="20"/>
            <w:lang w:val="en-US"/>
          </w:rPr>
          <m:t>⋅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PDSCH,</m:t>
            </m:r>
            <m:r>
              <m:rPr>
                <m:nor/>
              </m:rPr>
              <w:rPr>
                <w:b/>
                <w:bCs/>
                <w:i/>
                <w:iCs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max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="00E22D88" w:rsidRPr="006B1013">
        <w:rPr>
          <w:b/>
          <w:bCs/>
          <w:sz w:val="20"/>
          <w:szCs w:val="20"/>
          <w:lang w:val="en-US"/>
        </w:rPr>
        <w:t xml:space="preserve"> HARQ-ACK bits for serving cell </w:t>
      </w:r>
      <w:r w:rsidR="00E22D88" w:rsidRPr="006B1013">
        <w:rPr>
          <w:b/>
          <w:bCs/>
          <w:i/>
          <w:iCs/>
          <w:sz w:val="20"/>
          <w:szCs w:val="20"/>
          <w:lang w:val="en-US"/>
        </w:rPr>
        <w:t>c</w:t>
      </w:r>
      <w:r w:rsidR="00E22D88" w:rsidRPr="006B1013">
        <w:rPr>
          <w:b/>
          <w:bCs/>
          <w:sz w:val="20"/>
          <w:szCs w:val="20"/>
          <w:lang w:val="en-US"/>
        </w:rPr>
        <w:t xml:space="preserve"> not provided with </w:t>
      </w:r>
      <w:r w:rsidR="00E22D88" w:rsidRPr="006B1013">
        <w:rPr>
          <w:b/>
          <w:bCs/>
          <w:i/>
          <w:iCs/>
          <w:sz w:val="20"/>
          <w:szCs w:val="20"/>
          <w:lang w:val="en-US" w:eastAsia="en-US"/>
        </w:rPr>
        <w:t>nrofHARQ-BundlingGroups</w:t>
      </w:r>
      <w:r w:rsidR="00E22D88" w:rsidRPr="006B1013">
        <w:rPr>
          <w:b/>
          <w:bCs/>
          <w:sz w:val="20"/>
          <w:szCs w:val="20"/>
          <w:lang w:val="en-US" w:eastAsia="en-US"/>
        </w:rPr>
        <w:t xml:space="preserve"> </w:t>
      </w:r>
    </w:p>
    <w:p w14:paraId="28F80C75" w14:textId="77777777" w:rsidR="00E22D88" w:rsidRPr="006B1013" w:rsidRDefault="00E22D88" w:rsidP="0032580D">
      <w:pPr>
        <w:pStyle w:val="ListParagraph"/>
        <w:numPr>
          <w:ilvl w:val="1"/>
          <w:numId w:val="27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</m:oMath>
      <w:r w:rsidRPr="006B1013">
        <w:rPr>
          <w:b/>
          <w:bCs/>
          <w:sz w:val="20"/>
          <w:szCs w:val="20"/>
          <w:lang w:val="en-US"/>
        </w:rPr>
        <w:t xml:space="preserve"> is the value of </w:t>
      </w:r>
      <w:r w:rsidRPr="006B1013">
        <w:rPr>
          <w:b/>
          <w:bCs/>
          <w:i/>
          <w:sz w:val="20"/>
          <w:szCs w:val="20"/>
          <w:lang w:val="en-US"/>
        </w:rPr>
        <w:t>maxNrofCodeWordsScheduledByDCI</w:t>
      </w:r>
      <w:r w:rsidRPr="006B1013">
        <w:rPr>
          <w:b/>
          <w:bCs/>
          <w:sz w:val="20"/>
          <w:szCs w:val="20"/>
          <w:lang w:val="en-US"/>
        </w:rPr>
        <w:t xml:space="preserve"> for serving cell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c</m:t>
        </m:r>
      </m:oMath>
      <w:r w:rsidRPr="006B1013">
        <w:rPr>
          <w:b/>
          <w:bCs/>
          <w:sz w:val="20"/>
          <w:szCs w:val="20"/>
          <w:lang w:val="en-US"/>
        </w:rPr>
        <w:t xml:space="preserve"> if </w:t>
      </w:r>
      <w:r w:rsidRPr="006B1013">
        <w:rPr>
          <w:b/>
          <w:bCs/>
          <w:i/>
          <w:sz w:val="20"/>
          <w:szCs w:val="20"/>
          <w:lang w:val="en-US"/>
        </w:rPr>
        <w:t>harq-ACK-SpatialBundlingPUCCH</w:t>
      </w:r>
      <w:r w:rsidRPr="006B1013">
        <w:rPr>
          <w:b/>
          <w:bCs/>
          <w:sz w:val="20"/>
          <w:szCs w:val="20"/>
          <w:lang w:val="en-US"/>
        </w:rPr>
        <w:t xml:space="preserve"> is not provided; else,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US"/>
              </w:rPr>
              <m:t>TB,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b>
          <m:sup>
            <m:r>
              <m:rPr>
                <m:nor/>
              </m:rPr>
              <w:rPr>
                <w:b/>
                <w:bCs/>
                <w:sz w:val="20"/>
                <w:szCs w:val="20"/>
                <w:lang w:val="en-US"/>
              </w:rPr>
              <m:t>DL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US"/>
              </w:rPr>
            </m:ctrlP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=1</m:t>
        </m:r>
      </m:oMath>
    </w:p>
    <w:p w14:paraId="4F02A1B8" w14:textId="77777777" w:rsidR="00E22D88" w:rsidRPr="006B1013" w:rsidRDefault="00E22D88" w:rsidP="00E22D88">
      <w:pPr>
        <w:jc w:val="both"/>
        <w:rPr>
          <w:lang w:val="en-US"/>
        </w:rPr>
      </w:pPr>
    </w:p>
    <w:p w14:paraId="0169B45D" w14:textId="64864BEE" w:rsidR="00032C0B" w:rsidRPr="006B1013" w:rsidRDefault="00E22D88" w:rsidP="00E22D88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Observation 5.</w:t>
      </w:r>
      <w:r w:rsidR="00070D10">
        <w:rPr>
          <w:b/>
          <w:bCs/>
          <w:sz w:val="20"/>
          <w:szCs w:val="20"/>
          <w:lang w:val="en-US"/>
        </w:rPr>
        <w:t>3</w:t>
      </w:r>
      <w:r w:rsidRPr="006B1013">
        <w:rPr>
          <w:b/>
          <w:bCs/>
          <w:sz w:val="20"/>
          <w:szCs w:val="20"/>
          <w:lang w:val="en-US"/>
        </w:rPr>
        <w:t>:</w:t>
      </w:r>
      <w:r w:rsidRPr="006B1013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6B1013">
        <w:rPr>
          <w:sz w:val="20"/>
          <w:szCs w:val="20"/>
          <w:lang w:val="en-US"/>
        </w:rPr>
        <w:t xml:space="preserve">The existing TDRA tables for R17 multi-PDSCH and R16 multi-PUSCH scheduling (i.e. </w:t>
      </w:r>
      <w:r w:rsidRPr="006B1013">
        <w:rPr>
          <w:i/>
          <w:iCs/>
          <w:sz w:val="20"/>
          <w:szCs w:val="20"/>
          <w:lang w:val="en-US"/>
        </w:rPr>
        <w:t>pdsch-TimeDomainAllocationListForMultiPDSCH</w:t>
      </w:r>
      <w:r w:rsidRPr="006B1013">
        <w:rPr>
          <w:sz w:val="20"/>
          <w:szCs w:val="20"/>
          <w:lang w:val="en-US"/>
        </w:rPr>
        <w:t xml:space="preserve"> and </w:t>
      </w:r>
      <w:r w:rsidRPr="006B1013">
        <w:rPr>
          <w:i/>
          <w:iCs/>
          <w:sz w:val="20"/>
          <w:szCs w:val="20"/>
          <w:lang w:val="en-US"/>
        </w:rPr>
        <w:t>pusch-TimeDomainAllocationListForMultiPUSCH</w:t>
      </w:r>
      <w:r w:rsidRPr="006B1013">
        <w:rPr>
          <w:sz w:val="20"/>
          <w:szCs w:val="20"/>
          <w:lang w:val="en-US"/>
        </w:rPr>
        <w:t xml:space="preserve">) cannot be directly re-used for MC scheduling using DCI formats 0_3/1_3, as these tables automatically configure/enable the multi-PxSCH operation for DCI formats 0_1/1_1. </w:t>
      </w:r>
    </w:p>
    <w:p w14:paraId="3302F90B" w14:textId="5E370FE5" w:rsidR="00E22D88" w:rsidRPr="006B1013" w:rsidRDefault="00E22D88" w:rsidP="00032C0B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  <w:r w:rsidRPr="006B1013">
        <w:rPr>
          <w:sz w:val="20"/>
          <w:szCs w:val="20"/>
          <w:lang w:val="en-US"/>
        </w:rPr>
        <w:t xml:space="preserve"> </w:t>
      </w:r>
    </w:p>
    <w:p w14:paraId="1418F5BD" w14:textId="355D5A33" w:rsidR="00E22D88" w:rsidRPr="006B1013" w:rsidRDefault="00E22D88" w:rsidP="00E22D88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5.12: Support new configurable TDRA tables per scheduled cell for multi-PxSCH scheduling of DCI format 0_3/1_3 having the same structure as the existing configurable TDRA tables for multi-PxSCH of DCI formats 0_1/1_1.</w:t>
      </w:r>
    </w:p>
    <w:p w14:paraId="1C9805DD" w14:textId="77777777" w:rsidR="00E22D88" w:rsidRPr="006B1013" w:rsidRDefault="00E22D88" w:rsidP="00E22D88">
      <w:pPr>
        <w:pStyle w:val="ListParagraph"/>
        <w:numPr>
          <w:ilvl w:val="0"/>
          <w:numId w:val="13"/>
        </w:numPr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 xml:space="preserve">e.g. </w:t>
      </w:r>
      <w:r w:rsidRPr="006B1013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6B1013">
        <w:rPr>
          <w:b/>
          <w:bCs/>
          <w:sz w:val="20"/>
          <w:szCs w:val="20"/>
          <w:lang w:val="en-US"/>
        </w:rPr>
        <w:t xml:space="preserve"> and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6B1013">
        <w:rPr>
          <w:b/>
          <w:bCs/>
          <w:sz w:val="20"/>
          <w:szCs w:val="20"/>
          <w:lang w:val="en-US"/>
        </w:rPr>
        <w:t xml:space="preserve"> to differentiate from </w:t>
      </w:r>
      <w:r w:rsidRPr="006B1013">
        <w:rPr>
          <w:b/>
          <w:bCs/>
          <w:i/>
          <w:iCs/>
          <w:sz w:val="20"/>
          <w:szCs w:val="20"/>
          <w:lang w:val="en-US"/>
        </w:rPr>
        <w:t>pdsch-</w:t>
      </w:r>
      <w:r w:rsidRPr="006B1013">
        <w:rPr>
          <w:b/>
          <w:bCs/>
          <w:i/>
          <w:iCs/>
          <w:sz w:val="20"/>
          <w:szCs w:val="20"/>
          <w:lang w:val="en-US"/>
        </w:rPr>
        <w:lastRenderedPageBreak/>
        <w:t>TimeDomainAllocationListForMultiPDSCH-DCI-r17</w:t>
      </w:r>
      <w:r w:rsidRPr="006B1013">
        <w:rPr>
          <w:b/>
          <w:bCs/>
          <w:sz w:val="20"/>
          <w:szCs w:val="20"/>
          <w:lang w:val="en-US"/>
        </w:rPr>
        <w:t xml:space="preserve"> and </w:t>
      </w:r>
      <w:r w:rsidRPr="006B1013">
        <w:rPr>
          <w:b/>
          <w:bCs/>
          <w:i/>
          <w:iCs/>
          <w:sz w:val="20"/>
          <w:szCs w:val="20"/>
          <w:lang w:val="en-US"/>
        </w:rPr>
        <w:t>pusch-TimeDomainAllocationListForMultiPUSCH-DCI-r16.</w:t>
      </w:r>
    </w:p>
    <w:p w14:paraId="0F25BD97" w14:textId="77777777" w:rsidR="00E22D88" w:rsidRPr="006B1013" w:rsidRDefault="00E22D88" w:rsidP="00E22D88">
      <w:pPr>
        <w:pStyle w:val="ListParagraph"/>
        <w:numPr>
          <w:ilvl w:val="0"/>
          <w:numId w:val="13"/>
        </w:numPr>
        <w:rPr>
          <w:sz w:val="20"/>
          <w:szCs w:val="20"/>
          <w:lang w:val="en-US"/>
        </w:rPr>
      </w:pPr>
      <w:r w:rsidRPr="006B1013">
        <w:rPr>
          <w:b/>
          <w:bCs/>
          <w:i/>
          <w:iCs/>
          <w:sz w:val="20"/>
          <w:szCs w:val="20"/>
          <w:lang w:val="en-US"/>
        </w:rPr>
        <w:t xml:space="preserve">FFS: </w:t>
      </w:r>
      <w:r w:rsidRPr="006B1013">
        <w:rPr>
          <w:b/>
          <w:bCs/>
          <w:sz w:val="20"/>
          <w:szCs w:val="20"/>
          <w:lang w:val="en-US"/>
        </w:rPr>
        <w:t xml:space="preserve">number of rows </w:t>
      </w:r>
    </w:p>
    <w:p w14:paraId="35E6F637" w14:textId="77777777" w:rsidR="00E22D88" w:rsidRPr="006B1013" w:rsidRDefault="00E22D88" w:rsidP="000C3691">
      <w:pPr>
        <w:pStyle w:val="ListParagraph"/>
        <w:numPr>
          <w:ilvl w:val="1"/>
          <w:numId w:val="13"/>
        </w:numPr>
        <w:jc w:val="both"/>
        <w:rPr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In case of a maximum of 8 PDSCH/PUSCHs per scheduled cell, 64 rows should be supported as for single cell multi-PxSCH operation using DCI format 0_1/1_1</w:t>
      </w:r>
    </w:p>
    <w:p w14:paraId="56F47D74" w14:textId="77777777" w:rsidR="00032C0B" w:rsidRPr="006B1013" w:rsidRDefault="00032C0B" w:rsidP="00032C0B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7C26EAFF" w14:textId="1279F91C" w:rsidR="00041086" w:rsidRPr="00041086" w:rsidRDefault="00041086" w:rsidP="00041086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041086">
        <w:rPr>
          <w:b/>
          <w:bCs/>
          <w:sz w:val="20"/>
          <w:szCs w:val="20"/>
          <w:lang w:val="en-US"/>
        </w:rPr>
        <w:t>Observation 5.4:</w:t>
      </w:r>
      <w:r w:rsidRPr="00041086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041086">
        <w:rPr>
          <w:sz w:val="20"/>
          <w:szCs w:val="20"/>
          <w:lang w:val="en-US"/>
        </w:rPr>
        <w:t xml:space="preserve">The Rel-18 TDRA field index lists for DCI formats 0_3/1_3 (i.e. </w:t>
      </w:r>
      <w:r w:rsidRPr="00041086">
        <w:rPr>
          <w:i/>
          <w:iCs/>
          <w:sz w:val="20"/>
          <w:szCs w:val="20"/>
          <w:lang w:val="en-US"/>
        </w:rPr>
        <w:t>tdra-FieldIndexListDCI-0-3-r18 / tdra-FieldIndexListDCI-1-3-r18</w:t>
      </w:r>
      <w:r w:rsidRPr="00041086">
        <w:rPr>
          <w:sz w:val="20"/>
          <w:szCs w:val="20"/>
          <w:lang w:val="en-US"/>
        </w:rPr>
        <w:t>) cannot be reused for the combined operation with multi-PxSCH scheduling as (</w:t>
      </w:r>
      <w:proofErr w:type="spellStart"/>
      <w:r w:rsidRPr="00041086">
        <w:rPr>
          <w:sz w:val="20"/>
          <w:szCs w:val="20"/>
          <w:lang w:val="en-US"/>
        </w:rPr>
        <w:t>i</w:t>
      </w:r>
      <w:proofErr w:type="spellEnd"/>
      <w:r w:rsidRPr="00041086">
        <w:rPr>
          <w:sz w:val="20"/>
          <w:szCs w:val="20"/>
          <w:lang w:val="en-US"/>
        </w:rPr>
        <w:t xml:space="preserve">) the number of scheduling combinations is less than the number of TDRA entries possible for a single cell and (ii) the max. number of DL allocations for a scheduled cell is limited to 16 (and not 64, as for multi-PDSCH scheduling). </w:t>
      </w:r>
    </w:p>
    <w:p w14:paraId="2E71C9BF" w14:textId="77777777" w:rsidR="00041086" w:rsidRDefault="00041086" w:rsidP="00041086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0977C547" w14:textId="576A56EA" w:rsidR="006C4227" w:rsidRPr="006B1013" w:rsidRDefault="00E22D88" w:rsidP="00E22D88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Proposal 5.13: Support new TDRA field index lists for DCI format 0_3/1_3 to (</w:t>
      </w:r>
      <w:proofErr w:type="spellStart"/>
      <w:r w:rsidRPr="006B1013">
        <w:rPr>
          <w:b/>
          <w:bCs/>
          <w:sz w:val="20"/>
          <w:szCs w:val="20"/>
          <w:lang w:val="en-US"/>
        </w:rPr>
        <w:t>i</w:t>
      </w:r>
      <w:proofErr w:type="spellEnd"/>
      <w:r w:rsidRPr="006B1013">
        <w:rPr>
          <w:b/>
          <w:bCs/>
          <w:sz w:val="20"/>
          <w:szCs w:val="20"/>
          <w:lang w:val="en-US"/>
        </w:rPr>
        <w:t xml:space="preserve">) account for the needed increased scheduling flexibility for multi-PxSCH scheduling and (ii) to allow addressing larger underlying DL BWP specific TDRA tables for multi-PDSCH scheduling. 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41"/>
      </w:tblGrid>
      <w:tr w:rsidR="006C4227" w:rsidRPr="006B1013" w14:paraId="434B1B3A" w14:textId="77777777" w:rsidTr="006C4227">
        <w:tc>
          <w:tcPr>
            <w:tcW w:w="8641" w:type="dxa"/>
          </w:tcPr>
          <w:p w14:paraId="52D7DF94" w14:textId="77777777" w:rsidR="006C4227" w:rsidRPr="006B1013" w:rsidRDefault="006C4227" w:rsidP="006C4227">
            <w:pPr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33E1A590" w14:textId="77777777" w:rsidR="006C4227" w:rsidRPr="006B1013" w:rsidRDefault="006C4227" w:rsidP="006C4227">
            <w:pPr>
              <w:spacing w:after="0"/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tdra-FieldIndexListDCI-0-3-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</w:t>
            </w:r>
          </w:p>
          <w:p w14:paraId="3EA8FFBE" w14:textId="63EA7043" w:rsidR="006C4227" w:rsidRPr="006B1013" w:rsidRDefault="006C4227" w:rsidP="006C4227">
            <w:pPr>
              <w:spacing w:after="0"/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7467E0BB" w14:textId="77777777" w:rsidR="006C4227" w:rsidRPr="006B1013" w:rsidRDefault="006C4227" w:rsidP="006C4227">
            <w:pPr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TDRA-FieldIndexDCI-1-3-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</w:t>
            </w:r>
            <w:proofErr w:type="gramStart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0..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</w:p>
          <w:p w14:paraId="5025556D" w14:textId="77777777" w:rsidR="006C4227" w:rsidRPr="006B1013" w:rsidRDefault="006C4227" w:rsidP="006C4227">
            <w:pPr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6B1013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6B1013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63</w:t>
            </w:r>
          </w:p>
        </w:tc>
      </w:tr>
    </w:tbl>
    <w:p w14:paraId="3230B13E" w14:textId="77777777" w:rsidR="006C4227" w:rsidRPr="006B1013" w:rsidRDefault="006C4227" w:rsidP="006C4227">
      <w:pPr>
        <w:pStyle w:val="ListParagraph"/>
        <w:ind w:left="360"/>
        <w:jc w:val="both"/>
        <w:rPr>
          <w:b/>
          <w:bCs/>
          <w:sz w:val="20"/>
          <w:szCs w:val="20"/>
          <w:lang w:val="en-US"/>
        </w:rPr>
      </w:pPr>
    </w:p>
    <w:p w14:paraId="6957D325" w14:textId="77777777" w:rsidR="00E22D88" w:rsidRPr="006B1013" w:rsidRDefault="00E22D88" w:rsidP="00E22D88">
      <w:pPr>
        <w:spacing w:after="0"/>
        <w:rPr>
          <w:b/>
          <w:bCs/>
          <w:lang w:val="en-US"/>
        </w:rPr>
      </w:pPr>
    </w:p>
    <w:p w14:paraId="29A1C83D" w14:textId="6C4EEABA" w:rsidR="00E22D88" w:rsidRPr="006B1013" w:rsidRDefault="00E22D88" w:rsidP="00E22D88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lang w:val="en-US"/>
        </w:rPr>
      </w:pPr>
      <w:r w:rsidRPr="006B1013">
        <w:rPr>
          <w:b/>
          <w:bCs/>
          <w:sz w:val="20"/>
          <w:szCs w:val="20"/>
          <w:lang w:val="en-US"/>
        </w:rPr>
        <w:t>Observation 5.</w:t>
      </w:r>
      <w:r w:rsidR="00041086">
        <w:rPr>
          <w:b/>
          <w:bCs/>
          <w:sz w:val="20"/>
          <w:szCs w:val="20"/>
          <w:lang w:val="en-US"/>
        </w:rPr>
        <w:t>5</w:t>
      </w:r>
      <w:r w:rsidRPr="006B1013">
        <w:rPr>
          <w:b/>
          <w:bCs/>
          <w:sz w:val="20"/>
          <w:szCs w:val="20"/>
          <w:lang w:val="en-US"/>
        </w:rPr>
        <w:t xml:space="preserve">: </w:t>
      </w:r>
      <w:r w:rsidRPr="006B1013">
        <w:rPr>
          <w:sz w:val="20"/>
          <w:szCs w:val="20"/>
          <w:lang w:val="en-US"/>
        </w:rPr>
        <w:t>New UE</w:t>
      </w:r>
      <w:r w:rsidRPr="006B1013">
        <w:rPr>
          <w:b/>
          <w:bCs/>
          <w:sz w:val="20"/>
          <w:szCs w:val="20"/>
          <w:lang w:val="en-US"/>
        </w:rPr>
        <w:t xml:space="preserve"> </w:t>
      </w:r>
      <w:r w:rsidRPr="006B1013">
        <w:rPr>
          <w:sz w:val="20"/>
          <w:szCs w:val="20"/>
          <w:lang w:val="en-US"/>
        </w:rPr>
        <w:t>capabilities for the support of multi-PUSCH/multi-PDSCH will be needed. More discussion will be needed if the indication could be independent of the support of different SCS / carrier types (i.e. stand-alone capability</w:t>
      </w:r>
      <w:r w:rsidR="001259F8" w:rsidRPr="006B1013">
        <w:rPr>
          <w:sz w:val="20"/>
          <w:szCs w:val="20"/>
          <w:lang w:val="en-US"/>
        </w:rPr>
        <w:t>),</w:t>
      </w:r>
      <w:r w:rsidRPr="006B1013">
        <w:rPr>
          <w:sz w:val="20"/>
          <w:szCs w:val="20"/>
          <w:lang w:val="en-US"/>
        </w:rPr>
        <w:t xml:space="preserve"> or any supported combination needs to be separately reported. </w:t>
      </w:r>
    </w:p>
    <w:p w14:paraId="3E8B912B" w14:textId="77777777" w:rsidR="00E22D88" w:rsidRPr="006B1013" w:rsidRDefault="00E22D88" w:rsidP="00E22D88">
      <w:pPr>
        <w:jc w:val="both"/>
        <w:rPr>
          <w:lang w:val="en-US"/>
        </w:rPr>
      </w:pPr>
      <w:r w:rsidRPr="006B1013">
        <w:rPr>
          <w:lang w:val="en-US"/>
        </w:rPr>
        <w:t xml:space="preserve"> </w:t>
      </w:r>
    </w:p>
    <w:sectPr w:rsidR="00E22D88" w:rsidRPr="006B101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4084C" w14:textId="77777777" w:rsidR="00D32874" w:rsidRDefault="00D32874">
      <w:r>
        <w:separator/>
      </w:r>
    </w:p>
  </w:endnote>
  <w:endnote w:type="continuationSeparator" w:id="0">
    <w:p w14:paraId="13B4F8B5" w14:textId="77777777" w:rsidR="00D32874" w:rsidRDefault="00D32874">
      <w:r>
        <w:continuationSeparator/>
      </w:r>
    </w:p>
  </w:endnote>
  <w:endnote w:type="continuationNotice" w:id="1">
    <w:p w14:paraId="7CE3158D" w14:textId="77777777" w:rsidR="00D32874" w:rsidRDefault="00D328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C31F3" w14:textId="77777777" w:rsidR="00D32874" w:rsidRDefault="00D32874">
      <w:r>
        <w:separator/>
      </w:r>
    </w:p>
  </w:footnote>
  <w:footnote w:type="continuationSeparator" w:id="0">
    <w:p w14:paraId="298DD16F" w14:textId="77777777" w:rsidR="00D32874" w:rsidRDefault="00D32874">
      <w:r>
        <w:continuationSeparator/>
      </w:r>
    </w:p>
  </w:footnote>
  <w:footnote w:type="continuationNotice" w:id="1">
    <w:p w14:paraId="12765FE1" w14:textId="77777777" w:rsidR="00D32874" w:rsidRDefault="00D328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655249"/>
    <w:multiLevelType w:val="hybridMultilevel"/>
    <w:tmpl w:val="168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170EA1"/>
    <w:multiLevelType w:val="hybridMultilevel"/>
    <w:tmpl w:val="E212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E54B7"/>
    <w:multiLevelType w:val="multilevel"/>
    <w:tmpl w:val="893A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7131DB"/>
    <w:multiLevelType w:val="hybridMultilevel"/>
    <w:tmpl w:val="BC00C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3D0D"/>
    <w:multiLevelType w:val="hybridMultilevel"/>
    <w:tmpl w:val="93DAA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053EC"/>
    <w:multiLevelType w:val="hybridMultilevel"/>
    <w:tmpl w:val="80F6D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51AEB"/>
    <w:multiLevelType w:val="hybridMultilevel"/>
    <w:tmpl w:val="B5AA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E1127"/>
    <w:multiLevelType w:val="hybridMultilevel"/>
    <w:tmpl w:val="968A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E6DFF"/>
    <w:multiLevelType w:val="hybridMultilevel"/>
    <w:tmpl w:val="54F21994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27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08659E"/>
    <w:multiLevelType w:val="multilevel"/>
    <w:tmpl w:val="57249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427A7"/>
    <w:multiLevelType w:val="hybridMultilevel"/>
    <w:tmpl w:val="C77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663AF"/>
    <w:multiLevelType w:val="hybridMultilevel"/>
    <w:tmpl w:val="461AA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14322"/>
    <w:multiLevelType w:val="hybridMultilevel"/>
    <w:tmpl w:val="7B8AC84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E5559C6"/>
    <w:multiLevelType w:val="hybridMultilevel"/>
    <w:tmpl w:val="98C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346FB"/>
    <w:multiLevelType w:val="hybridMultilevel"/>
    <w:tmpl w:val="C7188FB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4FFE7EA2"/>
    <w:multiLevelType w:val="hybridMultilevel"/>
    <w:tmpl w:val="C56A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12795"/>
    <w:multiLevelType w:val="hybridMultilevel"/>
    <w:tmpl w:val="9424C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65A7C"/>
    <w:multiLevelType w:val="hybridMultilevel"/>
    <w:tmpl w:val="26782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9200D4"/>
    <w:multiLevelType w:val="hybridMultilevel"/>
    <w:tmpl w:val="E44E1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B16B7"/>
    <w:multiLevelType w:val="hybridMultilevel"/>
    <w:tmpl w:val="5BFC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674CE"/>
    <w:multiLevelType w:val="multilevel"/>
    <w:tmpl w:val="893A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9A7941"/>
    <w:multiLevelType w:val="hybridMultilevel"/>
    <w:tmpl w:val="015A4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987507">
    <w:abstractNumId w:val="13"/>
  </w:num>
  <w:num w:numId="2" w16cid:durableId="1606116058">
    <w:abstractNumId w:val="16"/>
  </w:num>
  <w:num w:numId="3" w16cid:durableId="41833232">
    <w:abstractNumId w:val="5"/>
  </w:num>
  <w:num w:numId="4" w16cid:durableId="254292321">
    <w:abstractNumId w:val="4"/>
  </w:num>
  <w:num w:numId="5" w16cid:durableId="1936817242">
    <w:abstractNumId w:val="15"/>
  </w:num>
  <w:num w:numId="6" w16cid:durableId="1585723250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860096376">
    <w:abstractNumId w:val="0"/>
  </w:num>
  <w:num w:numId="8" w16cid:durableId="1468931457">
    <w:abstractNumId w:val="23"/>
  </w:num>
  <w:num w:numId="9" w16cid:durableId="1752505506">
    <w:abstractNumId w:val="18"/>
  </w:num>
  <w:num w:numId="10" w16cid:durableId="1130629322">
    <w:abstractNumId w:val="21"/>
  </w:num>
  <w:num w:numId="11" w16cid:durableId="12995153">
    <w:abstractNumId w:val="22"/>
  </w:num>
  <w:num w:numId="12" w16cid:durableId="815996585">
    <w:abstractNumId w:val="29"/>
  </w:num>
  <w:num w:numId="13" w16cid:durableId="1207526091">
    <w:abstractNumId w:val="20"/>
  </w:num>
  <w:num w:numId="14" w16cid:durableId="917715321">
    <w:abstractNumId w:val="10"/>
  </w:num>
  <w:num w:numId="15" w16cid:durableId="535235692">
    <w:abstractNumId w:val="28"/>
  </w:num>
  <w:num w:numId="16" w16cid:durableId="1646617910">
    <w:abstractNumId w:val="14"/>
  </w:num>
  <w:num w:numId="17" w16cid:durableId="751509358">
    <w:abstractNumId w:val="6"/>
  </w:num>
  <w:num w:numId="18" w16cid:durableId="1394162425">
    <w:abstractNumId w:val="11"/>
  </w:num>
  <w:num w:numId="19" w16cid:durableId="2139564040">
    <w:abstractNumId w:val="26"/>
  </w:num>
  <w:num w:numId="20" w16cid:durableId="1618826353">
    <w:abstractNumId w:val="17"/>
  </w:num>
  <w:num w:numId="21" w16cid:durableId="65733550">
    <w:abstractNumId w:val="24"/>
  </w:num>
  <w:num w:numId="22" w16cid:durableId="705180715">
    <w:abstractNumId w:val="8"/>
  </w:num>
  <w:num w:numId="23" w16cid:durableId="1547067501">
    <w:abstractNumId w:val="7"/>
  </w:num>
  <w:num w:numId="24" w16cid:durableId="964655398">
    <w:abstractNumId w:val="3"/>
  </w:num>
  <w:num w:numId="25" w16cid:durableId="1433090721">
    <w:abstractNumId w:val="27"/>
  </w:num>
  <w:num w:numId="26" w16cid:durableId="1680699297">
    <w:abstractNumId w:val="19"/>
  </w:num>
  <w:num w:numId="27" w16cid:durableId="161749537">
    <w:abstractNumId w:val="9"/>
  </w:num>
  <w:num w:numId="28" w16cid:durableId="2090929543">
    <w:abstractNumId w:val="12"/>
  </w:num>
  <w:num w:numId="29" w16cid:durableId="571696600">
    <w:abstractNumId w:val="25"/>
  </w:num>
  <w:num w:numId="30" w16cid:durableId="1155028316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E4"/>
    <w:rsid w:val="00000FB2"/>
    <w:rsid w:val="0000159F"/>
    <w:rsid w:val="00003350"/>
    <w:rsid w:val="00003E20"/>
    <w:rsid w:val="00004AC8"/>
    <w:rsid w:val="000053BA"/>
    <w:rsid w:val="00005617"/>
    <w:rsid w:val="00005EF5"/>
    <w:rsid w:val="00006055"/>
    <w:rsid w:val="000063AC"/>
    <w:rsid w:val="00006AD4"/>
    <w:rsid w:val="00006CB9"/>
    <w:rsid w:val="000074C4"/>
    <w:rsid w:val="000079A6"/>
    <w:rsid w:val="000106BD"/>
    <w:rsid w:val="00010E2C"/>
    <w:rsid w:val="0001139A"/>
    <w:rsid w:val="000115A3"/>
    <w:rsid w:val="00011BB2"/>
    <w:rsid w:val="0001241C"/>
    <w:rsid w:val="00012505"/>
    <w:rsid w:val="00012685"/>
    <w:rsid w:val="00012C4F"/>
    <w:rsid w:val="0001300F"/>
    <w:rsid w:val="000131D1"/>
    <w:rsid w:val="00013455"/>
    <w:rsid w:val="000134E3"/>
    <w:rsid w:val="00013632"/>
    <w:rsid w:val="00013F5E"/>
    <w:rsid w:val="0001403F"/>
    <w:rsid w:val="0001487F"/>
    <w:rsid w:val="00014F35"/>
    <w:rsid w:val="0001530F"/>
    <w:rsid w:val="00015D8D"/>
    <w:rsid w:val="00015E95"/>
    <w:rsid w:val="00015F50"/>
    <w:rsid w:val="00015F98"/>
    <w:rsid w:val="000166AC"/>
    <w:rsid w:val="00017B7F"/>
    <w:rsid w:val="00017C5F"/>
    <w:rsid w:val="00017CFA"/>
    <w:rsid w:val="00017E98"/>
    <w:rsid w:val="00017EDA"/>
    <w:rsid w:val="00021020"/>
    <w:rsid w:val="000212A5"/>
    <w:rsid w:val="000212D9"/>
    <w:rsid w:val="00021497"/>
    <w:rsid w:val="00022350"/>
    <w:rsid w:val="00022B8C"/>
    <w:rsid w:val="00022C05"/>
    <w:rsid w:val="00022D14"/>
    <w:rsid w:val="00023742"/>
    <w:rsid w:val="00023C6E"/>
    <w:rsid w:val="00023F49"/>
    <w:rsid w:val="00024924"/>
    <w:rsid w:val="00024AEF"/>
    <w:rsid w:val="00026916"/>
    <w:rsid w:val="00026C65"/>
    <w:rsid w:val="00027755"/>
    <w:rsid w:val="00027864"/>
    <w:rsid w:val="0002789E"/>
    <w:rsid w:val="00030048"/>
    <w:rsid w:val="0003072D"/>
    <w:rsid w:val="000312B5"/>
    <w:rsid w:val="000314CD"/>
    <w:rsid w:val="000319B0"/>
    <w:rsid w:val="00032A1D"/>
    <w:rsid w:val="00032C0B"/>
    <w:rsid w:val="0003332B"/>
    <w:rsid w:val="00033544"/>
    <w:rsid w:val="000344DC"/>
    <w:rsid w:val="0003479E"/>
    <w:rsid w:val="00035163"/>
    <w:rsid w:val="0003555A"/>
    <w:rsid w:val="00035691"/>
    <w:rsid w:val="000362EC"/>
    <w:rsid w:val="00036C6F"/>
    <w:rsid w:val="000371C4"/>
    <w:rsid w:val="0003767C"/>
    <w:rsid w:val="00037D00"/>
    <w:rsid w:val="00040F4F"/>
    <w:rsid w:val="00041086"/>
    <w:rsid w:val="0004132D"/>
    <w:rsid w:val="00041C9D"/>
    <w:rsid w:val="00042D76"/>
    <w:rsid w:val="00043635"/>
    <w:rsid w:val="00044CFA"/>
    <w:rsid w:val="00044EB5"/>
    <w:rsid w:val="000452A8"/>
    <w:rsid w:val="000459C7"/>
    <w:rsid w:val="00046630"/>
    <w:rsid w:val="00046C80"/>
    <w:rsid w:val="0004743C"/>
    <w:rsid w:val="00047752"/>
    <w:rsid w:val="00050112"/>
    <w:rsid w:val="00050276"/>
    <w:rsid w:val="00050466"/>
    <w:rsid w:val="000505CC"/>
    <w:rsid w:val="00050FF5"/>
    <w:rsid w:val="0005103C"/>
    <w:rsid w:val="000511F9"/>
    <w:rsid w:val="00051B32"/>
    <w:rsid w:val="0005230E"/>
    <w:rsid w:val="00052850"/>
    <w:rsid w:val="000528A2"/>
    <w:rsid w:val="00052BBA"/>
    <w:rsid w:val="00053588"/>
    <w:rsid w:val="000535E1"/>
    <w:rsid w:val="00053B29"/>
    <w:rsid w:val="00053EA4"/>
    <w:rsid w:val="0005415E"/>
    <w:rsid w:val="00054820"/>
    <w:rsid w:val="00054966"/>
    <w:rsid w:val="00054B05"/>
    <w:rsid w:val="00054D9D"/>
    <w:rsid w:val="00055676"/>
    <w:rsid w:val="00055C82"/>
    <w:rsid w:val="00056544"/>
    <w:rsid w:val="00056714"/>
    <w:rsid w:val="00056BDE"/>
    <w:rsid w:val="00056F68"/>
    <w:rsid w:val="000570AB"/>
    <w:rsid w:val="0005729F"/>
    <w:rsid w:val="00057C16"/>
    <w:rsid w:val="00057D64"/>
    <w:rsid w:val="00060D79"/>
    <w:rsid w:val="00060D8E"/>
    <w:rsid w:val="000612A6"/>
    <w:rsid w:val="00062159"/>
    <w:rsid w:val="00062F76"/>
    <w:rsid w:val="00063D9E"/>
    <w:rsid w:val="00064105"/>
    <w:rsid w:val="00064AD3"/>
    <w:rsid w:val="00065088"/>
    <w:rsid w:val="000652D3"/>
    <w:rsid w:val="000654A0"/>
    <w:rsid w:val="00065D27"/>
    <w:rsid w:val="00065DE2"/>
    <w:rsid w:val="00065E94"/>
    <w:rsid w:val="000665F6"/>
    <w:rsid w:val="00066719"/>
    <w:rsid w:val="000667E9"/>
    <w:rsid w:val="00067669"/>
    <w:rsid w:val="000701AD"/>
    <w:rsid w:val="00070678"/>
    <w:rsid w:val="000707CA"/>
    <w:rsid w:val="000708F2"/>
    <w:rsid w:val="00070D10"/>
    <w:rsid w:val="00070D21"/>
    <w:rsid w:val="00070F84"/>
    <w:rsid w:val="000717FB"/>
    <w:rsid w:val="000719BF"/>
    <w:rsid w:val="0007208A"/>
    <w:rsid w:val="0007213C"/>
    <w:rsid w:val="00072BBA"/>
    <w:rsid w:val="00072E8B"/>
    <w:rsid w:val="00072FF5"/>
    <w:rsid w:val="000730DC"/>
    <w:rsid w:val="0007408D"/>
    <w:rsid w:val="00075042"/>
    <w:rsid w:val="0007508F"/>
    <w:rsid w:val="00075965"/>
    <w:rsid w:val="00075FDA"/>
    <w:rsid w:val="00076386"/>
    <w:rsid w:val="00076D82"/>
    <w:rsid w:val="0007760D"/>
    <w:rsid w:val="000777D6"/>
    <w:rsid w:val="000778D2"/>
    <w:rsid w:val="00080C7E"/>
    <w:rsid w:val="00080D16"/>
    <w:rsid w:val="00081472"/>
    <w:rsid w:val="00081DEB"/>
    <w:rsid w:val="00081EC2"/>
    <w:rsid w:val="00081F84"/>
    <w:rsid w:val="00082154"/>
    <w:rsid w:val="00083800"/>
    <w:rsid w:val="00083B87"/>
    <w:rsid w:val="00084A65"/>
    <w:rsid w:val="00084D63"/>
    <w:rsid w:val="0008559A"/>
    <w:rsid w:val="0008656C"/>
    <w:rsid w:val="00086E31"/>
    <w:rsid w:val="000879E1"/>
    <w:rsid w:val="000902C2"/>
    <w:rsid w:val="00091A92"/>
    <w:rsid w:val="0009335C"/>
    <w:rsid w:val="00093C49"/>
    <w:rsid w:val="000948FA"/>
    <w:rsid w:val="00094BFF"/>
    <w:rsid w:val="00095A80"/>
    <w:rsid w:val="00096101"/>
    <w:rsid w:val="000965AF"/>
    <w:rsid w:val="000973E1"/>
    <w:rsid w:val="0009748D"/>
    <w:rsid w:val="000A1402"/>
    <w:rsid w:val="000A1B99"/>
    <w:rsid w:val="000A2082"/>
    <w:rsid w:val="000A20BA"/>
    <w:rsid w:val="000A232E"/>
    <w:rsid w:val="000A262C"/>
    <w:rsid w:val="000A3C8D"/>
    <w:rsid w:val="000A3DFE"/>
    <w:rsid w:val="000A40EC"/>
    <w:rsid w:val="000A4D3C"/>
    <w:rsid w:val="000A54EE"/>
    <w:rsid w:val="000A6A23"/>
    <w:rsid w:val="000A7452"/>
    <w:rsid w:val="000A7BC5"/>
    <w:rsid w:val="000B0A03"/>
    <w:rsid w:val="000B0C45"/>
    <w:rsid w:val="000B0F2F"/>
    <w:rsid w:val="000B13E1"/>
    <w:rsid w:val="000B148B"/>
    <w:rsid w:val="000B16DB"/>
    <w:rsid w:val="000B1C5E"/>
    <w:rsid w:val="000B2282"/>
    <w:rsid w:val="000B25C1"/>
    <w:rsid w:val="000B27E9"/>
    <w:rsid w:val="000B2A11"/>
    <w:rsid w:val="000B2A5B"/>
    <w:rsid w:val="000B2D1E"/>
    <w:rsid w:val="000B2F5F"/>
    <w:rsid w:val="000B3056"/>
    <w:rsid w:val="000B3B91"/>
    <w:rsid w:val="000B403B"/>
    <w:rsid w:val="000B4207"/>
    <w:rsid w:val="000B4B1B"/>
    <w:rsid w:val="000B50C3"/>
    <w:rsid w:val="000B5AC9"/>
    <w:rsid w:val="000B5F0A"/>
    <w:rsid w:val="000B67DA"/>
    <w:rsid w:val="000B6D65"/>
    <w:rsid w:val="000B743C"/>
    <w:rsid w:val="000B776A"/>
    <w:rsid w:val="000B78B1"/>
    <w:rsid w:val="000C0584"/>
    <w:rsid w:val="000C058D"/>
    <w:rsid w:val="000C0B83"/>
    <w:rsid w:val="000C1D59"/>
    <w:rsid w:val="000C29AC"/>
    <w:rsid w:val="000C2B09"/>
    <w:rsid w:val="000C30CF"/>
    <w:rsid w:val="000C3658"/>
    <w:rsid w:val="000C3691"/>
    <w:rsid w:val="000C4AE9"/>
    <w:rsid w:val="000C501D"/>
    <w:rsid w:val="000C5589"/>
    <w:rsid w:val="000C5B5B"/>
    <w:rsid w:val="000C5CBA"/>
    <w:rsid w:val="000C5E86"/>
    <w:rsid w:val="000C66A7"/>
    <w:rsid w:val="000C74BA"/>
    <w:rsid w:val="000C7531"/>
    <w:rsid w:val="000C7BA7"/>
    <w:rsid w:val="000C7C3F"/>
    <w:rsid w:val="000C7DF1"/>
    <w:rsid w:val="000D09A2"/>
    <w:rsid w:val="000D0BD6"/>
    <w:rsid w:val="000D0C61"/>
    <w:rsid w:val="000D1440"/>
    <w:rsid w:val="000D1DAE"/>
    <w:rsid w:val="000D27AD"/>
    <w:rsid w:val="000D29D1"/>
    <w:rsid w:val="000D2B0A"/>
    <w:rsid w:val="000D3286"/>
    <w:rsid w:val="000D344D"/>
    <w:rsid w:val="000D34F4"/>
    <w:rsid w:val="000D3538"/>
    <w:rsid w:val="000D40E7"/>
    <w:rsid w:val="000D429E"/>
    <w:rsid w:val="000D570C"/>
    <w:rsid w:val="000D584F"/>
    <w:rsid w:val="000D5C48"/>
    <w:rsid w:val="000D6E5E"/>
    <w:rsid w:val="000D76BC"/>
    <w:rsid w:val="000D7750"/>
    <w:rsid w:val="000D781C"/>
    <w:rsid w:val="000D79A6"/>
    <w:rsid w:val="000D79AD"/>
    <w:rsid w:val="000D7FCA"/>
    <w:rsid w:val="000E071E"/>
    <w:rsid w:val="000E0DEE"/>
    <w:rsid w:val="000E181D"/>
    <w:rsid w:val="000E1BBC"/>
    <w:rsid w:val="000E1E91"/>
    <w:rsid w:val="000E1E9E"/>
    <w:rsid w:val="000E1F1F"/>
    <w:rsid w:val="000E2631"/>
    <w:rsid w:val="000E27AA"/>
    <w:rsid w:val="000E29E3"/>
    <w:rsid w:val="000E337A"/>
    <w:rsid w:val="000E34FD"/>
    <w:rsid w:val="000E37C9"/>
    <w:rsid w:val="000E3E73"/>
    <w:rsid w:val="000E4350"/>
    <w:rsid w:val="000E4376"/>
    <w:rsid w:val="000E4408"/>
    <w:rsid w:val="000E47D0"/>
    <w:rsid w:val="000E5099"/>
    <w:rsid w:val="000E53AB"/>
    <w:rsid w:val="000E5716"/>
    <w:rsid w:val="000E6337"/>
    <w:rsid w:val="000E6BAC"/>
    <w:rsid w:val="000E7A79"/>
    <w:rsid w:val="000F0559"/>
    <w:rsid w:val="000F0EE7"/>
    <w:rsid w:val="000F15B2"/>
    <w:rsid w:val="000F1620"/>
    <w:rsid w:val="000F19DE"/>
    <w:rsid w:val="000F2E1F"/>
    <w:rsid w:val="000F37B0"/>
    <w:rsid w:val="000F4595"/>
    <w:rsid w:val="000F4CB2"/>
    <w:rsid w:val="000F4E44"/>
    <w:rsid w:val="000F4E90"/>
    <w:rsid w:val="000F568D"/>
    <w:rsid w:val="000F608E"/>
    <w:rsid w:val="000F6546"/>
    <w:rsid w:val="000F68D0"/>
    <w:rsid w:val="000F6B15"/>
    <w:rsid w:val="001000A6"/>
    <w:rsid w:val="0010044F"/>
    <w:rsid w:val="0010170B"/>
    <w:rsid w:val="00101C4F"/>
    <w:rsid w:val="00101D44"/>
    <w:rsid w:val="00102BDC"/>
    <w:rsid w:val="00102C9F"/>
    <w:rsid w:val="001033C4"/>
    <w:rsid w:val="00103612"/>
    <w:rsid w:val="00103917"/>
    <w:rsid w:val="00103FC9"/>
    <w:rsid w:val="001041E4"/>
    <w:rsid w:val="001047AB"/>
    <w:rsid w:val="001068D2"/>
    <w:rsid w:val="001069F2"/>
    <w:rsid w:val="001076AE"/>
    <w:rsid w:val="00107B6B"/>
    <w:rsid w:val="00107FAC"/>
    <w:rsid w:val="001103BD"/>
    <w:rsid w:val="0011058F"/>
    <w:rsid w:val="00110B53"/>
    <w:rsid w:val="00111208"/>
    <w:rsid w:val="001115E4"/>
    <w:rsid w:val="0011160A"/>
    <w:rsid w:val="00111808"/>
    <w:rsid w:val="00112147"/>
    <w:rsid w:val="00112220"/>
    <w:rsid w:val="00112235"/>
    <w:rsid w:val="0011225B"/>
    <w:rsid w:val="0011339F"/>
    <w:rsid w:val="00113B8F"/>
    <w:rsid w:val="00113C25"/>
    <w:rsid w:val="00113EC8"/>
    <w:rsid w:val="00114E96"/>
    <w:rsid w:val="001152C7"/>
    <w:rsid w:val="00115698"/>
    <w:rsid w:val="001159DF"/>
    <w:rsid w:val="00115C88"/>
    <w:rsid w:val="00115D3E"/>
    <w:rsid w:val="0011644A"/>
    <w:rsid w:val="001172D6"/>
    <w:rsid w:val="00117332"/>
    <w:rsid w:val="0011784B"/>
    <w:rsid w:val="001204DD"/>
    <w:rsid w:val="00122839"/>
    <w:rsid w:val="001237AC"/>
    <w:rsid w:val="001238FD"/>
    <w:rsid w:val="00124E12"/>
    <w:rsid w:val="00124E75"/>
    <w:rsid w:val="00125375"/>
    <w:rsid w:val="001259F8"/>
    <w:rsid w:val="0012673D"/>
    <w:rsid w:val="001269B8"/>
    <w:rsid w:val="00126A31"/>
    <w:rsid w:val="00127099"/>
    <w:rsid w:val="001272F9"/>
    <w:rsid w:val="00130DFB"/>
    <w:rsid w:val="001315CD"/>
    <w:rsid w:val="00132830"/>
    <w:rsid w:val="00132B71"/>
    <w:rsid w:val="00133173"/>
    <w:rsid w:val="001336E7"/>
    <w:rsid w:val="001337A5"/>
    <w:rsid w:val="0013427A"/>
    <w:rsid w:val="00134692"/>
    <w:rsid w:val="001348FE"/>
    <w:rsid w:val="00134B36"/>
    <w:rsid w:val="00134D55"/>
    <w:rsid w:val="0013510E"/>
    <w:rsid w:val="00135A0B"/>
    <w:rsid w:val="00135F21"/>
    <w:rsid w:val="001360F3"/>
    <w:rsid w:val="00136196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2FCA"/>
    <w:rsid w:val="0014307C"/>
    <w:rsid w:val="0014322A"/>
    <w:rsid w:val="001445A3"/>
    <w:rsid w:val="001446D2"/>
    <w:rsid w:val="00144C87"/>
    <w:rsid w:val="001462FC"/>
    <w:rsid w:val="00146688"/>
    <w:rsid w:val="001467B1"/>
    <w:rsid w:val="00146AF7"/>
    <w:rsid w:val="00146F85"/>
    <w:rsid w:val="00147526"/>
    <w:rsid w:val="001478B2"/>
    <w:rsid w:val="00150175"/>
    <w:rsid w:val="001502C8"/>
    <w:rsid w:val="0015045B"/>
    <w:rsid w:val="00150666"/>
    <w:rsid w:val="00150F56"/>
    <w:rsid w:val="00151011"/>
    <w:rsid w:val="001511FC"/>
    <w:rsid w:val="00151224"/>
    <w:rsid w:val="0015130F"/>
    <w:rsid w:val="00151BEE"/>
    <w:rsid w:val="0015208B"/>
    <w:rsid w:val="00152A1C"/>
    <w:rsid w:val="001532BA"/>
    <w:rsid w:val="00153FED"/>
    <w:rsid w:val="001541DF"/>
    <w:rsid w:val="0015528A"/>
    <w:rsid w:val="00155BFD"/>
    <w:rsid w:val="00156ABA"/>
    <w:rsid w:val="00156FFB"/>
    <w:rsid w:val="00157390"/>
    <w:rsid w:val="00160998"/>
    <w:rsid w:val="00160CD6"/>
    <w:rsid w:val="00160F5F"/>
    <w:rsid w:val="001618C6"/>
    <w:rsid w:val="00161CEE"/>
    <w:rsid w:val="001620EF"/>
    <w:rsid w:val="00162308"/>
    <w:rsid w:val="00163026"/>
    <w:rsid w:val="0016316A"/>
    <w:rsid w:val="00163539"/>
    <w:rsid w:val="0016381F"/>
    <w:rsid w:val="00163D1D"/>
    <w:rsid w:val="00164171"/>
    <w:rsid w:val="00164E58"/>
    <w:rsid w:val="00165033"/>
    <w:rsid w:val="00165171"/>
    <w:rsid w:val="0016563A"/>
    <w:rsid w:val="00165926"/>
    <w:rsid w:val="00165DEE"/>
    <w:rsid w:val="00165E55"/>
    <w:rsid w:val="001665EB"/>
    <w:rsid w:val="001670EA"/>
    <w:rsid w:val="00167292"/>
    <w:rsid w:val="001674A0"/>
    <w:rsid w:val="001677A8"/>
    <w:rsid w:val="00170A50"/>
    <w:rsid w:val="00170EE5"/>
    <w:rsid w:val="00170FA8"/>
    <w:rsid w:val="0017175C"/>
    <w:rsid w:val="00171EB0"/>
    <w:rsid w:val="001724BF"/>
    <w:rsid w:val="00172804"/>
    <w:rsid w:val="0017390C"/>
    <w:rsid w:val="00174B4D"/>
    <w:rsid w:val="00174FFD"/>
    <w:rsid w:val="00175782"/>
    <w:rsid w:val="001759CA"/>
    <w:rsid w:val="00175DE6"/>
    <w:rsid w:val="0017601C"/>
    <w:rsid w:val="0017726A"/>
    <w:rsid w:val="00177DD3"/>
    <w:rsid w:val="00180278"/>
    <w:rsid w:val="001807F2"/>
    <w:rsid w:val="00181116"/>
    <w:rsid w:val="001818A7"/>
    <w:rsid w:val="00181CD0"/>
    <w:rsid w:val="00182725"/>
    <w:rsid w:val="0018287D"/>
    <w:rsid w:val="001829C8"/>
    <w:rsid w:val="00182E2D"/>
    <w:rsid w:val="001833E9"/>
    <w:rsid w:val="00184599"/>
    <w:rsid w:val="00184F62"/>
    <w:rsid w:val="001864F7"/>
    <w:rsid w:val="00186904"/>
    <w:rsid w:val="00186B0A"/>
    <w:rsid w:val="00187D8E"/>
    <w:rsid w:val="001905BD"/>
    <w:rsid w:val="00190911"/>
    <w:rsid w:val="00191E79"/>
    <w:rsid w:val="00192119"/>
    <w:rsid w:val="00192FE6"/>
    <w:rsid w:val="001935E8"/>
    <w:rsid w:val="0019360B"/>
    <w:rsid w:val="00193986"/>
    <w:rsid w:val="001939DE"/>
    <w:rsid w:val="00193B08"/>
    <w:rsid w:val="00194570"/>
    <w:rsid w:val="00194E5A"/>
    <w:rsid w:val="001962D9"/>
    <w:rsid w:val="001963FA"/>
    <w:rsid w:val="001967BB"/>
    <w:rsid w:val="00196BF4"/>
    <w:rsid w:val="001972DA"/>
    <w:rsid w:val="001976AA"/>
    <w:rsid w:val="00197F75"/>
    <w:rsid w:val="001A0265"/>
    <w:rsid w:val="001A02F6"/>
    <w:rsid w:val="001A06EA"/>
    <w:rsid w:val="001A0B27"/>
    <w:rsid w:val="001A15C6"/>
    <w:rsid w:val="001A1B4C"/>
    <w:rsid w:val="001A1E0D"/>
    <w:rsid w:val="001A268B"/>
    <w:rsid w:val="001A32A1"/>
    <w:rsid w:val="001A3DD0"/>
    <w:rsid w:val="001A46BD"/>
    <w:rsid w:val="001A4822"/>
    <w:rsid w:val="001A4C86"/>
    <w:rsid w:val="001A5510"/>
    <w:rsid w:val="001A5C7B"/>
    <w:rsid w:val="001A5E19"/>
    <w:rsid w:val="001A620C"/>
    <w:rsid w:val="001A63D8"/>
    <w:rsid w:val="001A72BB"/>
    <w:rsid w:val="001B01FA"/>
    <w:rsid w:val="001B0832"/>
    <w:rsid w:val="001B0C5F"/>
    <w:rsid w:val="001B0E44"/>
    <w:rsid w:val="001B147A"/>
    <w:rsid w:val="001B18A7"/>
    <w:rsid w:val="001B1996"/>
    <w:rsid w:val="001B2762"/>
    <w:rsid w:val="001B2D20"/>
    <w:rsid w:val="001B3541"/>
    <w:rsid w:val="001B36FC"/>
    <w:rsid w:val="001B3740"/>
    <w:rsid w:val="001B38EE"/>
    <w:rsid w:val="001B4120"/>
    <w:rsid w:val="001B41ED"/>
    <w:rsid w:val="001B4607"/>
    <w:rsid w:val="001B46C6"/>
    <w:rsid w:val="001B5466"/>
    <w:rsid w:val="001B6281"/>
    <w:rsid w:val="001B64FF"/>
    <w:rsid w:val="001B716D"/>
    <w:rsid w:val="001B7E0C"/>
    <w:rsid w:val="001C0674"/>
    <w:rsid w:val="001C1405"/>
    <w:rsid w:val="001C17E2"/>
    <w:rsid w:val="001C1B93"/>
    <w:rsid w:val="001C226F"/>
    <w:rsid w:val="001C2325"/>
    <w:rsid w:val="001C288F"/>
    <w:rsid w:val="001C5296"/>
    <w:rsid w:val="001C5535"/>
    <w:rsid w:val="001C66AC"/>
    <w:rsid w:val="001C6754"/>
    <w:rsid w:val="001C6D9B"/>
    <w:rsid w:val="001C77F0"/>
    <w:rsid w:val="001C7EE4"/>
    <w:rsid w:val="001D0157"/>
    <w:rsid w:val="001D0249"/>
    <w:rsid w:val="001D086E"/>
    <w:rsid w:val="001D0D42"/>
    <w:rsid w:val="001D0DE0"/>
    <w:rsid w:val="001D1A99"/>
    <w:rsid w:val="001D2157"/>
    <w:rsid w:val="001D30C9"/>
    <w:rsid w:val="001D3D7D"/>
    <w:rsid w:val="001D445B"/>
    <w:rsid w:val="001D46A0"/>
    <w:rsid w:val="001D4D52"/>
    <w:rsid w:val="001D50C2"/>
    <w:rsid w:val="001D5884"/>
    <w:rsid w:val="001D5F9A"/>
    <w:rsid w:val="001D6269"/>
    <w:rsid w:val="001D6A49"/>
    <w:rsid w:val="001D6A6D"/>
    <w:rsid w:val="001D753C"/>
    <w:rsid w:val="001D7CA4"/>
    <w:rsid w:val="001D7E58"/>
    <w:rsid w:val="001E0425"/>
    <w:rsid w:val="001E13B3"/>
    <w:rsid w:val="001E1473"/>
    <w:rsid w:val="001E1CD8"/>
    <w:rsid w:val="001E2DD5"/>
    <w:rsid w:val="001E30A0"/>
    <w:rsid w:val="001E33B7"/>
    <w:rsid w:val="001E3941"/>
    <w:rsid w:val="001E3DE1"/>
    <w:rsid w:val="001E3E52"/>
    <w:rsid w:val="001E48C4"/>
    <w:rsid w:val="001E4D4F"/>
    <w:rsid w:val="001E54F9"/>
    <w:rsid w:val="001E57CF"/>
    <w:rsid w:val="001E5981"/>
    <w:rsid w:val="001E5CC4"/>
    <w:rsid w:val="001E671E"/>
    <w:rsid w:val="001E6826"/>
    <w:rsid w:val="001E6910"/>
    <w:rsid w:val="001E6E8E"/>
    <w:rsid w:val="001E74BA"/>
    <w:rsid w:val="001E7B9F"/>
    <w:rsid w:val="001F01FB"/>
    <w:rsid w:val="001F0658"/>
    <w:rsid w:val="001F0C29"/>
    <w:rsid w:val="001F0E92"/>
    <w:rsid w:val="001F0EFF"/>
    <w:rsid w:val="001F18F8"/>
    <w:rsid w:val="001F1987"/>
    <w:rsid w:val="001F201D"/>
    <w:rsid w:val="001F21BC"/>
    <w:rsid w:val="001F22D5"/>
    <w:rsid w:val="001F23BD"/>
    <w:rsid w:val="001F3467"/>
    <w:rsid w:val="001F34DA"/>
    <w:rsid w:val="001F4DAC"/>
    <w:rsid w:val="001F5019"/>
    <w:rsid w:val="001F51C5"/>
    <w:rsid w:val="001F5E06"/>
    <w:rsid w:val="001F65B0"/>
    <w:rsid w:val="001F67AA"/>
    <w:rsid w:val="001F6AFD"/>
    <w:rsid w:val="001F738D"/>
    <w:rsid w:val="001F7599"/>
    <w:rsid w:val="00200063"/>
    <w:rsid w:val="00200274"/>
    <w:rsid w:val="00200457"/>
    <w:rsid w:val="00201198"/>
    <w:rsid w:val="002013C1"/>
    <w:rsid w:val="0020199C"/>
    <w:rsid w:val="00201F0F"/>
    <w:rsid w:val="00204A2A"/>
    <w:rsid w:val="00204B22"/>
    <w:rsid w:val="00204B3A"/>
    <w:rsid w:val="00204D90"/>
    <w:rsid w:val="0020535A"/>
    <w:rsid w:val="002055CB"/>
    <w:rsid w:val="002059EF"/>
    <w:rsid w:val="00205A4B"/>
    <w:rsid w:val="00205BDB"/>
    <w:rsid w:val="00206955"/>
    <w:rsid w:val="00206A79"/>
    <w:rsid w:val="00210309"/>
    <w:rsid w:val="002109E7"/>
    <w:rsid w:val="00210BE4"/>
    <w:rsid w:val="00211519"/>
    <w:rsid w:val="00211CB7"/>
    <w:rsid w:val="00212227"/>
    <w:rsid w:val="0021224B"/>
    <w:rsid w:val="002127B6"/>
    <w:rsid w:val="00212950"/>
    <w:rsid w:val="00212AE6"/>
    <w:rsid w:val="00212FB8"/>
    <w:rsid w:val="002130CD"/>
    <w:rsid w:val="00213709"/>
    <w:rsid w:val="00213DEA"/>
    <w:rsid w:val="0021454E"/>
    <w:rsid w:val="002149AF"/>
    <w:rsid w:val="00214A86"/>
    <w:rsid w:val="0021584F"/>
    <w:rsid w:val="00215AAA"/>
    <w:rsid w:val="00216152"/>
    <w:rsid w:val="0021683C"/>
    <w:rsid w:val="00216D77"/>
    <w:rsid w:val="00216F5F"/>
    <w:rsid w:val="00220615"/>
    <w:rsid w:val="0022089B"/>
    <w:rsid w:val="00220C44"/>
    <w:rsid w:val="00221985"/>
    <w:rsid w:val="00221EC5"/>
    <w:rsid w:val="0022257D"/>
    <w:rsid w:val="00222A7A"/>
    <w:rsid w:val="00222F6B"/>
    <w:rsid w:val="0022421F"/>
    <w:rsid w:val="00224754"/>
    <w:rsid w:val="00224A2C"/>
    <w:rsid w:val="00225217"/>
    <w:rsid w:val="002256D9"/>
    <w:rsid w:val="00226577"/>
    <w:rsid w:val="0022687C"/>
    <w:rsid w:val="00226E83"/>
    <w:rsid w:val="00227338"/>
    <w:rsid w:val="00227638"/>
    <w:rsid w:val="002306B0"/>
    <w:rsid w:val="002306F8"/>
    <w:rsid w:val="002307B9"/>
    <w:rsid w:val="002312F4"/>
    <w:rsid w:val="002313A2"/>
    <w:rsid w:val="00231FC7"/>
    <w:rsid w:val="002321A5"/>
    <w:rsid w:val="00232813"/>
    <w:rsid w:val="00232930"/>
    <w:rsid w:val="00232A95"/>
    <w:rsid w:val="00232C3F"/>
    <w:rsid w:val="00232DD9"/>
    <w:rsid w:val="0023308F"/>
    <w:rsid w:val="002332D2"/>
    <w:rsid w:val="00233396"/>
    <w:rsid w:val="00233403"/>
    <w:rsid w:val="00233440"/>
    <w:rsid w:val="002335C6"/>
    <w:rsid w:val="0023370A"/>
    <w:rsid w:val="00233814"/>
    <w:rsid w:val="00233D0E"/>
    <w:rsid w:val="00234A0E"/>
    <w:rsid w:val="00234BCA"/>
    <w:rsid w:val="00234E13"/>
    <w:rsid w:val="002359C9"/>
    <w:rsid w:val="00236137"/>
    <w:rsid w:val="00236450"/>
    <w:rsid w:val="00236BC2"/>
    <w:rsid w:val="0023765A"/>
    <w:rsid w:val="00237921"/>
    <w:rsid w:val="0023793A"/>
    <w:rsid w:val="00240342"/>
    <w:rsid w:val="00240A04"/>
    <w:rsid w:val="00241311"/>
    <w:rsid w:val="002415F0"/>
    <w:rsid w:val="002418E8"/>
    <w:rsid w:val="00242E22"/>
    <w:rsid w:val="002430B2"/>
    <w:rsid w:val="0024336B"/>
    <w:rsid w:val="0024345D"/>
    <w:rsid w:val="00244194"/>
    <w:rsid w:val="0024424F"/>
    <w:rsid w:val="002444BE"/>
    <w:rsid w:val="00244A6F"/>
    <w:rsid w:val="00244AC1"/>
    <w:rsid w:val="00244D28"/>
    <w:rsid w:val="00244F3D"/>
    <w:rsid w:val="0024500F"/>
    <w:rsid w:val="00245689"/>
    <w:rsid w:val="00245720"/>
    <w:rsid w:val="00245A6F"/>
    <w:rsid w:val="00245ED5"/>
    <w:rsid w:val="00245FD5"/>
    <w:rsid w:val="002467B8"/>
    <w:rsid w:val="00246A4E"/>
    <w:rsid w:val="002477DF"/>
    <w:rsid w:val="00250329"/>
    <w:rsid w:val="00251AD6"/>
    <w:rsid w:val="00252C17"/>
    <w:rsid w:val="0025307F"/>
    <w:rsid w:val="002531BE"/>
    <w:rsid w:val="0025331E"/>
    <w:rsid w:val="002533AD"/>
    <w:rsid w:val="00253878"/>
    <w:rsid w:val="00254A1E"/>
    <w:rsid w:val="00254AB1"/>
    <w:rsid w:val="002551BD"/>
    <w:rsid w:val="002568D0"/>
    <w:rsid w:val="00256A85"/>
    <w:rsid w:val="002571BB"/>
    <w:rsid w:val="0026080A"/>
    <w:rsid w:val="00260AEE"/>
    <w:rsid w:val="0026123E"/>
    <w:rsid w:val="00261FAD"/>
    <w:rsid w:val="002621A6"/>
    <w:rsid w:val="00262661"/>
    <w:rsid w:val="00262C3D"/>
    <w:rsid w:val="00262D9D"/>
    <w:rsid w:val="00262E51"/>
    <w:rsid w:val="002632DF"/>
    <w:rsid w:val="00263946"/>
    <w:rsid w:val="00263C94"/>
    <w:rsid w:val="002640BA"/>
    <w:rsid w:val="002645E9"/>
    <w:rsid w:val="00264CC5"/>
    <w:rsid w:val="00264CF2"/>
    <w:rsid w:val="00264DB4"/>
    <w:rsid w:val="002658FC"/>
    <w:rsid w:val="002667A8"/>
    <w:rsid w:val="00266D81"/>
    <w:rsid w:val="00267587"/>
    <w:rsid w:val="002675C8"/>
    <w:rsid w:val="00267760"/>
    <w:rsid w:val="00271216"/>
    <w:rsid w:val="00271589"/>
    <w:rsid w:val="0027177D"/>
    <w:rsid w:val="00271893"/>
    <w:rsid w:val="00271DC8"/>
    <w:rsid w:val="00271F8F"/>
    <w:rsid w:val="00273177"/>
    <w:rsid w:val="002736A0"/>
    <w:rsid w:val="0027455B"/>
    <w:rsid w:val="0027502C"/>
    <w:rsid w:val="00275074"/>
    <w:rsid w:val="002763E9"/>
    <w:rsid w:val="00276736"/>
    <w:rsid w:val="00276B4E"/>
    <w:rsid w:val="00276F4E"/>
    <w:rsid w:val="00277130"/>
    <w:rsid w:val="00277325"/>
    <w:rsid w:val="0027773D"/>
    <w:rsid w:val="002778BD"/>
    <w:rsid w:val="002812DE"/>
    <w:rsid w:val="002815FA"/>
    <w:rsid w:val="002820C1"/>
    <w:rsid w:val="002824C2"/>
    <w:rsid w:val="00283182"/>
    <w:rsid w:val="00284E32"/>
    <w:rsid w:val="002851EB"/>
    <w:rsid w:val="00285510"/>
    <w:rsid w:val="00285BD1"/>
    <w:rsid w:val="00285DE2"/>
    <w:rsid w:val="0028616D"/>
    <w:rsid w:val="00286965"/>
    <w:rsid w:val="00286C1C"/>
    <w:rsid w:val="00287991"/>
    <w:rsid w:val="00287F5C"/>
    <w:rsid w:val="00287F9A"/>
    <w:rsid w:val="00290196"/>
    <w:rsid w:val="002903FF"/>
    <w:rsid w:val="0029136E"/>
    <w:rsid w:val="00291821"/>
    <w:rsid w:val="002919DF"/>
    <w:rsid w:val="00291EBA"/>
    <w:rsid w:val="00292399"/>
    <w:rsid w:val="00293BEC"/>
    <w:rsid w:val="00293CE9"/>
    <w:rsid w:val="00294445"/>
    <w:rsid w:val="00294474"/>
    <w:rsid w:val="00294B4D"/>
    <w:rsid w:val="00294BFF"/>
    <w:rsid w:val="0029537E"/>
    <w:rsid w:val="0029582F"/>
    <w:rsid w:val="002960D5"/>
    <w:rsid w:val="00296B7C"/>
    <w:rsid w:val="00296C87"/>
    <w:rsid w:val="002971F8"/>
    <w:rsid w:val="002973A4"/>
    <w:rsid w:val="0029753B"/>
    <w:rsid w:val="00297926"/>
    <w:rsid w:val="002A02C9"/>
    <w:rsid w:val="002A048E"/>
    <w:rsid w:val="002A085B"/>
    <w:rsid w:val="002A1062"/>
    <w:rsid w:val="002A1280"/>
    <w:rsid w:val="002A2012"/>
    <w:rsid w:val="002A22DA"/>
    <w:rsid w:val="002A2413"/>
    <w:rsid w:val="002A2F5E"/>
    <w:rsid w:val="002A2FC4"/>
    <w:rsid w:val="002A352A"/>
    <w:rsid w:val="002A450E"/>
    <w:rsid w:val="002A607D"/>
    <w:rsid w:val="002A631D"/>
    <w:rsid w:val="002A7808"/>
    <w:rsid w:val="002A7CD1"/>
    <w:rsid w:val="002B132E"/>
    <w:rsid w:val="002B1499"/>
    <w:rsid w:val="002B1619"/>
    <w:rsid w:val="002B2813"/>
    <w:rsid w:val="002B2D29"/>
    <w:rsid w:val="002B2F2F"/>
    <w:rsid w:val="002B3B31"/>
    <w:rsid w:val="002B3BBD"/>
    <w:rsid w:val="002B66E3"/>
    <w:rsid w:val="002B6857"/>
    <w:rsid w:val="002B74CE"/>
    <w:rsid w:val="002C045B"/>
    <w:rsid w:val="002C0854"/>
    <w:rsid w:val="002C0A1B"/>
    <w:rsid w:val="002C0C4B"/>
    <w:rsid w:val="002C0DB9"/>
    <w:rsid w:val="002C13E6"/>
    <w:rsid w:val="002C1414"/>
    <w:rsid w:val="002C1BE0"/>
    <w:rsid w:val="002C1EEA"/>
    <w:rsid w:val="002C2147"/>
    <w:rsid w:val="002C3161"/>
    <w:rsid w:val="002C47AD"/>
    <w:rsid w:val="002C49A8"/>
    <w:rsid w:val="002C5510"/>
    <w:rsid w:val="002C581B"/>
    <w:rsid w:val="002C6034"/>
    <w:rsid w:val="002C635B"/>
    <w:rsid w:val="002C7276"/>
    <w:rsid w:val="002C7522"/>
    <w:rsid w:val="002C770F"/>
    <w:rsid w:val="002C77CB"/>
    <w:rsid w:val="002C7CF6"/>
    <w:rsid w:val="002C7CFF"/>
    <w:rsid w:val="002C7FF3"/>
    <w:rsid w:val="002D094A"/>
    <w:rsid w:val="002D0A48"/>
    <w:rsid w:val="002D0BC6"/>
    <w:rsid w:val="002D1184"/>
    <w:rsid w:val="002D12DB"/>
    <w:rsid w:val="002D17C5"/>
    <w:rsid w:val="002D1D66"/>
    <w:rsid w:val="002D2462"/>
    <w:rsid w:val="002D365F"/>
    <w:rsid w:val="002D3853"/>
    <w:rsid w:val="002D412C"/>
    <w:rsid w:val="002D448B"/>
    <w:rsid w:val="002D51DF"/>
    <w:rsid w:val="002D598D"/>
    <w:rsid w:val="002D63D7"/>
    <w:rsid w:val="002D6457"/>
    <w:rsid w:val="002D6892"/>
    <w:rsid w:val="002D68C2"/>
    <w:rsid w:val="002D7C86"/>
    <w:rsid w:val="002E0692"/>
    <w:rsid w:val="002E0F78"/>
    <w:rsid w:val="002E1371"/>
    <w:rsid w:val="002E152D"/>
    <w:rsid w:val="002E15A6"/>
    <w:rsid w:val="002E16BC"/>
    <w:rsid w:val="002E1D74"/>
    <w:rsid w:val="002E1F17"/>
    <w:rsid w:val="002E2943"/>
    <w:rsid w:val="002E2AFC"/>
    <w:rsid w:val="002E2CF1"/>
    <w:rsid w:val="002E2E47"/>
    <w:rsid w:val="002E333B"/>
    <w:rsid w:val="002E344D"/>
    <w:rsid w:val="002E34AF"/>
    <w:rsid w:val="002E39F0"/>
    <w:rsid w:val="002E3D5C"/>
    <w:rsid w:val="002E4AAC"/>
    <w:rsid w:val="002E4D5C"/>
    <w:rsid w:val="002E4FAF"/>
    <w:rsid w:val="002E53DE"/>
    <w:rsid w:val="002E563B"/>
    <w:rsid w:val="002E62D2"/>
    <w:rsid w:val="002E734F"/>
    <w:rsid w:val="002E7452"/>
    <w:rsid w:val="002E74AF"/>
    <w:rsid w:val="002E758C"/>
    <w:rsid w:val="002F0133"/>
    <w:rsid w:val="002F1038"/>
    <w:rsid w:val="002F17C3"/>
    <w:rsid w:val="002F195F"/>
    <w:rsid w:val="002F200A"/>
    <w:rsid w:val="002F22FF"/>
    <w:rsid w:val="002F28AA"/>
    <w:rsid w:val="002F2D8F"/>
    <w:rsid w:val="002F4639"/>
    <w:rsid w:val="002F4C45"/>
    <w:rsid w:val="002F5BE4"/>
    <w:rsid w:val="002F5D1F"/>
    <w:rsid w:val="002F6212"/>
    <w:rsid w:val="002F62FA"/>
    <w:rsid w:val="002F654A"/>
    <w:rsid w:val="002F6776"/>
    <w:rsid w:val="002F68E4"/>
    <w:rsid w:val="002F695B"/>
    <w:rsid w:val="002F72AE"/>
    <w:rsid w:val="002F72DA"/>
    <w:rsid w:val="002F76B1"/>
    <w:rsid w:val="002F7A1D"/>
    <w:rsid w:val="002F7D66"/>
    <w:rsid w:val="002F7DBE"/>
    <w:rsid w:val="0030090B"/>
    <w:rsid w:val="00300C10"/>
    <w:rsid w:val="00300D47"/>
    <w:rsid w:val="0030157F"/>
    <w:rsid w:val="003019B5"/>
    <w:rsid w:val="003025A9"/>
    <w:rsid w:val="00302AE8"/>
    <w:rsid w:val="00302B92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DE9"/>
    <w:rsid w:val="003071F6"/>
    <w:rsid w:val="00307E3B"/>
    <w:rsid w:val="00307FE0"/>
    <w:rsid w:val="003107EB"/>
    <w:rsid w:val="00310919"/>
    <w:rsid w:val="00310E66"/>
    <w:rsid w:val="0031113C"/>
    <w:rsid w:val="00311297"/>
    <w:rsid w:val="00311C08"/>
    <w:rsid w:val="003125E0"/>
    <w:rsid w:val="00312ECE"/>
    <w:rsid w:val="0031393C"/>
    <w:rsid w:val="0031394F"/>
    <w:rsid w:val="00313CB0"/>
    <w:rsid w:val="00313D3D"/>
    <w:rsid w:val="00313F96"/>
    <w:rsid w:val="0031421E"/>
    <w:rsid w:val="00314B0A"/>
    <w:rsid w:val="00314D90"/>
    <w:rsid w:val="003150CE"/>
    <w:rsid w:val="00315AAB"/>
    <w:rsid w:val="00317073"/>
    <w:rsid w:val="003175E1"/>
    <w:rsid w:val="00320299"/>
    <w:rsid w:val="0032106D"/>
    <w:rsid w:val="00321154"/>
    <w:rsid w:val="003211B0"/>
    <w:rsid w:val="003211D1"/>
    <w:rsid w:val="003216FA"/>
    <w:rsid w:val="0032185D"/>
    <w:rsid w:val="00321EDA"/>
    <w:rsid w:val="003221A5"/>
    <w:rsid w:val="003224AA"/>
    <w:rsid w:val="003224E7"/>
    <w:rsid w:val="00323BD1"/>
    <w:rsid w:val="003244E8"/>
    <w:rsid w:val="00324840"/>
    <w:rsid w:val="0032580D"/>
    <w:rsid w:val="003259A3"/>
    <w:rsid w:val="00325D7A"/>
    <w:rsid w:val="00326145"/>
    <w:rsid w:val="00327163"/>
    <w:rsid w:val="00327305"/>
    <w:rsid w:val="00327531"/>
    <w:rsid w:val="00327E31"/>
    <w:rsid w:val="00330187"/>
    <w:rsid w:val="003304D9"/>
    <w:rsid w:val="00331C77"/>
    <w:rsid w:val="00331DB6"/>
    <w:rsid w:val="00331F96"/>
    <w:rsid w:val="0033236C"/>
    <w:rsid w:val="00332424"/>
    <w:rsid w:val="00332B55"/>
    <w:rsid w:val="003336B9"/>
    <w:rsid w:val="0033476C"/>
    <w:rsid w:val="003351FC"/>
    <w:rsid w:val="00335EA8"/>
    <w:rsid w:val="003363DD"/>
    <w:rsid w:val="00337810"/>
    <w:rsid w:val="00337BCB"/>
    <w:rsid w:val="00340361"/>
    <w:rsid w:val="00340412"/>
    <w:rsid w:val="00340795"/>
    <w:rsid w:val="0034111C"/>
    <w:rsid w:val="0034124F"/>
    <w:rsid w:val="003413BF"/>
    <w:rsid w:val="00341947"/>
    <w:rsid w:val="00341E60"/>
    <w:rsid w:val="0034217F"/>
    <w:rsid w:val="0034282B"/>
    <w:rsid w:val="00342AD2"/>
    <w:rsid w:val="003436C7"/>
    <w:rsid w:val="00343954"/>
    <w:rsid w:val="00344A68"/>
    <w:rsid w:val="00344BB1"/>
    <w:rsid w:val="00344BCA"/>
    <w:rsid w:val="00344CB1"/>
    <w:rsid w:val="00345405"/>
    <w:rsid w:val="00345A20"/>
    <w:rsid w:val="00345DDD"/>
    <w:rsid w:val="00345F20"/>
    <w:rsid w:val="003469E7"/>
    <w:rsid w:val="00346CAB"/>
    <w:rsid w:val="00346FED"/>
    <w:rsid w:val="003472CD"/>
    <w:rsid w:val="003501B6"/>
    <w:rsid w:val="00351E01"/>
    <w:rsid w:val="003521F0"/>
    <w:rsid w:val="003522D7"/>
    <w:rsid w:val="00352799"/>
    <w:rsid w:val="00352968"/>
    <w:rsid w:val="0035298B"/>
    <w:rsid w:val="00352BEB"/>
    <w:rsid w:val="00352D21"/>
    <w:rsid w:val="00352E68"/>
    <w:rsid w:val="00353004"/>
    <w:rsid w:val="00353A6A"/>
    <w:rsid w:val="0035443D"/>
    <w:rsid w:val="00354517"/>
    <w:rsid w:val="00354AA2"/>
    <w:rsid w:val="00354FEE"/>
    <w:rsid w:val="003561AE"/>
    <w:rsid w:val="00356275"/>
    <w:rsid w:val="00356C0B"/>
    <w:rsid w:val="00356C4A"/>
    <w:rsid w:val="00357B9C"/>
    <w:rsid w:val="00357BA1"/>
    <w:rsid w:val="0036005B"/>
    <w:rsid w:val="0036110E"/>
    <w:rsid w:val="00361412"/>
    <w:rsid w:val="003615CA"/>
    <w:rsid w:val="00362E86"/>
    <w:rsid w:val="00363B2C"/>
    <w:rsid w:val="00363B58"/>
    <w:rsid w:val="00363FDC"/>
    <w:rsid w:val="003642A6"/>
    <w:rsid w:val="00364704"/>
    <w:rsid w:val="00364763"/>
    <w:rsid w:val="0036484B"/>
    <w:rsid w:val="00365C3D"/>
    <w:rsid w:val="00365CE2"/>
    <w:rsid w:val="00366C1B"/>
    <w:rsid w:val="00367337"/>
    <w:rsid w:val="00367367"/>
    <w:rsid w:val="00367FD8"/>
    <w:rsid w:val="0037004E"/>
    <w:rsid w:val="00370B63"/>
    <w:rsid w:val="00370BE1"/>
    <w:rsid w:val="00370FCC"/>
    <w:rsid w:val="003711AF"/>
    <w:rsid w:val="0037267C"/>
    <w:rsid w:val="0037280C"/>
    <w:rsid w:val="00372E90"/>
    <w:rsid w:val="003732BD"/>
    <w:rsid w:val="003735C6"/>
    <w:rsid w:val="00374848"/>
    <w:rsid w:val="00374957"/>
    <w:rsid w:val="00374D5F"/>
    <w:rsid w:val="00374FEA"/>
    <w:rsid w:val="00375335"/>
    <w:rsid w:val="003757A1"/>
    <w:rsid w:val="003757EC"/>
    <w:rsid w:val="00375D09"/>
    <w:rsid w:val="00375DCD"/>
    <w:rsid w:val="003762DC"/>
    <w:rsid w:val="003767E7"/>
    <w:rsid w:val="00376AA0"/>
    <w:rsid w:val="00376BA4"/>
    <w:rsid w:val="0037739D"/>
    <w:rsid w:val="0037751C"/>
    <w:rsid w:val="00377D61"/>
    <w:rsid w:val="0038028D"/>
    <w:rsid w:val="003803DC"/>
    <w:rsid w:val="00380B66"/>
    <w:rsid w:val="00380F3F"/>
    <w:rsid w:val="00381953"/>
    <w:rsid w:val="00381E8A"/>
    <w:rsid w:val="0038219D"/>
    <w:rsid w:val="00382232"/>
    <w:rsid w:val="003827BE"/>
    <w:rsid w:val="003827EF"/>
    <w:rsid w:val="00382F1A"/>
    <w:rsid w:val="00382F9A"/>
    <w:rsid w:val="00383282"/>
    <w:rsid w:val="00383422"/>
    <w:rsid w:val="00383658"/>
    <w:rsid w:val="0038412E"/>
    <w:rsid w:val="00384A4B"/>
    <w:rsid w:val="00385845"/>
    <w:rsid w:val="00386053"/>
    <w:rsid w:val="0038652A"/>
    <w:rsid w:val="003867B3"/>
    <w:rsid w:val="0038711B"/>
    <w:rsid w:val="00387459"/>
    <w:rsid w:val="0038771D"/>
    <w:rsid w:val="00390389"/>
    <w:rsid w:val="00390935"/>
    <w:rsid w:val="00391CD2"/>
    <w:rsid w:val="0039241F"/>
    <w:rsid w:val="00392491"/>
    <w:rsid w:val="00392B82"/>
    <w:rsid w:val="003935B0"/>
    <w:rsid w:val="003936F4"/>
    <w:rsid w:val="00393A45"/>
    <w:rsid w:val="00393E44"/>
    <w:rsid w:val="00394301"/>
    <w:rsid w:val="00395756"/>
    <w:rsid w:val="0039747B"/>
    <w:rsid w:val="00397598"/>
    <w:rsid w:val="00397AB6"/>
    <w:rsid w:val="00397ACA"/>
    <w:rsid w:val="003A10C3"/>
    <w:rsid w:val="003A130E"/>
    <w:rsid w:val="003A1B8A"/>
    <w:rsid w:val="003A495D"/>
    <w:rsid w:val="003A4A40"/>
    <w:rsid w:val="003A4C7C"/>
    <w:rsid w:val="003A541A"/>
    <w:rsid w:val="003A5611"/>
    <w:rsid w:val="003A5844"/>
    <w:rsid w:val="003A58B9"/>
    <w:rsid w:val="003A597F"/>
    <w:rsid w:val="003A71A8"/>
    <w:rsid w:val="003A71D2"/>
    <w:rsid w:val="003A725B"/>
    <w:rsid w:val="003A78E6"/>
    <w:rsid w:val="003A7B2A"/>
    <w:rsid w:val="003A7DE0"/>
    <w:rsid w:val="003B00CA"/>
    <w:rsid w:val="003B030B"/>
    <w:rsid w:val="003B0432"/>
    <w:rsid w:val="003B0821"/>
    <w:rsid w:val="003B0BE9"/>
    <w:rsid w:val="003B0E2D"/>
    <w:rsid w:val="003B0F4B"/>
    <w:rsid w:val="003B138D"/>
    <w:rsid w:val="003B2E9B"/>
    <w:rsid w:val="003B2F8D"/>
    <w:rsid w:val="003B3ABD"/>
    <w:rsid w:val="003B3C64"/>
    <w:rsid w:val="003B4387"/>
    <w:rsid w:val="003B4FAA"/>
    <w:rsid w:val="003B547A"/>
    <w:rsid w:val="003B5D24"/>
    <w:rsid w:val="003B60A9"/>
    <w:rsid w:val="003B62F3"/>
    <w:rsid w:val="003B6EC0"/>
    <w:rsid w:val="003B75B9"/>
    <w:rsid w:val="003B7B9D"/>
    <w:rsid w:val="003C087B"/>
    <w:rsid w:val="003C09FC"/>
    <w:rsid w:val="003C0BBB"/>
    <w:rsid w:val="003C0DA2"/>
    <w:rsid w:val="003C0DC9"/>
    <w:rsid w:val="003C1861"/>
    <w:rsid w:val="003C1A18"/>
    <w:rsid w:val="003C1B8B"/>
    <w:rsid w:val="003C1F70"/>
    <w:rsid w:val="003C3870"/>
    <w:rsid w:val="003C406A"/>
    <w:rsid w:val="003C40F6"/>
    <w:rsid w:val="003C41E9"/>
    <w:rsid w:val="003C4478"/>
    <w:rsid w:val="003C50A7"/>
    <w:rsid w:val="003C5C41"/>
    <w:rsid w:val="003C669D"/>
    <w:rsid w:val="003C66A1"/>
    <w:rsid w:val="003C6877"/>
    <w:rsid w:val="003C7062"/>
    <w:rsid w:val="003C7461"/>
    <w:rsid w:val="003C75F5"/>
    <w:rsid w:val="003C761B"/>
    <w:rsid w:val="003C76C9"/>
    <w:rsid w:val="003C7A2F"/>
    <w:rsid w:val="003D0788"/>
    <w:rsid w:val="003D1162"/>
    <w:rsid w:val="003D132A"/>
    <w:rsid w:val="003D1517"/>
    <w:rsid w:val="003D18AE"/>
    <w:rsid w:val="003D1D50"/>
    <w:rsid w:val="003D232D"/>
    <w:rsid w:val="003D286B"/>
    <w:rsid w:val="003D2938"/>
    <w:rsid w:val="003D32FD"/>
    <w:rsid w:val="003D3FBA"/>
    <w:rsid w:val="003D402B"/>
    <w:rsid w:val="003D40F4"/>
    <w:rsid w:val="003D4CDD"/>
    <w:rsid w:val="003D4F30"/>
    <w:rsid w:val="003D54B0"/>
    <w:rsid w:val="003D6ADC"/>
    <w:rsid w:val="003D764F"/>
    <w:rsid w:val="003D76EF"/>
    <w:rsid w:val="003E0042"/>
    <w:rsid w:val="003E0667"/>
    <w:rsid w:val="003E0BCE"/>
    <w:rsid w:val="003E0DF3"/>
    <w:rsid w:val="003E13E0"/>
    <w:rsid w:val="003E1660"/>
    <w:rsid w:val="003E18E8"/>
    <w:rsid w:val="003E1CD1"/>
    <w:rsid w:val="003E2A2D"/>
    <w:rsid w:val="003E2A36"/>
    <w:rsid w:val="003E34FD"/>
    <w:rsid w:val="003E47D4"/>
    <w:rsid w:val="003E50B9"/>
    <w:rsid w:val="003E5746"/>
    <w:rsid w:val="003E5A72"/>
    <w:rsid w:val="003E5CEE"/>
    <w:rsid w:val="003E64A9"/>
    <w:rsid w:val="003E7905"/>
    <w:rsid w:val="003E7EAB"/>
    <w:rsid w:val="003E7FA9"/>
    <w:rsid w:val="003F0336"/>
    <w:rsid w:val="003F07FC"/>
    <w:rsid w:val="003F094D"/>
    <w:rsid w:val="003F216A"/>
    <w:rsid w:val="003F22D5"/>
    <w:rsid w:val="003F27D2"/>
    <w:rsid w:val="003F3272"/>
    <w:rsid w:val="003F3765"/>
    <w:rsid w:val="003F3FCC"/>
    <w:rsid w:val="003F48C5"/>
    <w:rsid w:val="003F4E94"/>
    <w:rsid w:val="003F5547"/>
    <w:rsid w:val="003F5C40"/>
    <w:rsid w:val="003F5F28"/>
    <w:rsid w:val="003F6A72"/>
    <w:rsid w:val="003F6E12"/>
    <w:rsid w:val="003F6F8B"/>
    <w:rsid w:val="003F75ED"/>
    <w:rsid w:val="004002B7"/>
    <w:rsid w:val="0040066E"/>
    <w:rsid w:val="00400F31"/>
    <w:rsid w:val="004013DB"/>
    <w:rsid w:val="004023BA"/>
    <w:rsid w:val="00402C6C"/>
    <w:rsid w:val="00403078"/>
    <w:rsid w:val="004035E8"/>
    <w:rsid w:val="00404C66"/>
    <w:rsid w:val="00406B4D"/>
    <w:rsid w:val="00407646"/>
    <w:rsid w:val="004115DB"/>
    <w:rsid w:val="00412F23"/>
    <w:rsid w:val="004132F5"/>
    <w:rsid w:val="00413906"/>
    <w:rsid w:val="00413CCB"/>
    <w:rsid w:val="0041443C"/>
    <w:rsid w:val="00414707"/>
    <w:rsid w:val="0041488F"/>
    <w:rsid w:val="004154F7"/>
    <w:rsid w:val="0041562A"/>
    <w:rsid w:val="00415848"/>
    <w:rsid w:val="004161BB"/>
    <w:rsid w:val="004164D1"/>
    <w:rsid w:val="00416D44"/>
    <w:rsid w:val="0041714E"/>
    <w:rsid w:val="004176FF"/>
    <w:rsid w:val="00417A1E"/>
    <w:rsid w:val="00417A7C"/>
    <w:rsid w:val="00421294"/>
    <w:rsid w:val="004214F2"/>
    <w:rsid w:val="00421A27"/>
    <w:rsid w:val="00421D0A"/>
    <w:rsid w:val="004226C3"/>
    <w:rsid w:val="004228BA"/>
    <w:rsid w:val="00423493"/>
    <w:rsid w:val="00423520"/>
    <w:rsid w:val="00423B34"/>
    <w:rsid w:val="004241C5"/>
    <w:rsid w:val="00424FA7"/>
    <w:rsid w:val="00425D2C"/>
    <w:rsid w:val="00426505"/>
    <w:rsid w:val="00426A87"/>
    <w:rsid w:val="00427007"/>
    <w:rsid w:val="004309D8"/>
    <w:rsid w:val="00431094"/>
    <w:rsid w:val="004313D1"/>
    <w:rsid w:val="00432110"/>
    <w:rsid w:val="004328EE"/>
    <w:rsid w:val="0043308E"/>
    <w:rsid w:val="004331A3"/>
    <w:rsid w:val="00433EBE"/>
    <w:rsid w:val="00434406"/>
    <w:rsid w:val="0043446D"/>
    <w:rsid w:val="00434EDC"/>
    <w:rsid w:val="00436AE7"/>
    <w:rsid w:val="004374BF"/>
    <w:rsid w:val="00437CBE"/>
    <w:rsid w:val="00437CF5"/>
    <w:rsid w:val="00440853"/>
    <w:rsid w:val="00440A4E"/>
    <w:rsid w:val="00440FED"/>
    <w:rsid w:val="004410BC"/>
    <w:rsid w:val="004416AD"/>
    <w:rsid w:val="00441B92"/>
    <w:rsid w:val="00441C5C"/>
    <w:rsid w:val="004422B1"/>
    <w:rsid w:val="00442C7E"/>
    <w:rsid w:val="00442EF7"/>
    <w:rsid w:val="00443A9F"/>
    <w:rsid w:val="0044421E"/>
    <w:rsid w:val="0044474B"/>
    <w:rsid w:val="004447D9"/>
    <w:rsid w:val="00444E46"/>
    <w:rsid w:val="00445D3E"/>
    <w:rsid w:val="00445FF7"/>
    <w:rsid w:val="00446D6D"/>
    <w:rsid w:val="00447C86"/>
    <w:rsid w:val="00447E07"/>
    <w:rsid w:val="004508A8"/>
    <w:rsid w:val="00451BAE"/>
    <w:rsid w:val="00452967"/>
    <w:rsid w:val="00452CA7"/>
    <w:rsid w:val="004530B9"/>
    <w:rsid w:val="00453341"/>
    <w:rsid w:val="00453F02"/>
    <w:rsid w:val="004545C6"/>
    <w:rsid w:val="00454DCA"/>
    <w:rsid w:val="00454E26"/>
    <w:rsid w:val="004556E2"/>
    <w:rsid w:val="00456544"/>
    <w:rsid w:val="00456649"/>
    <w:rsid w:val="004567B7"/>
    <w:rsid w:val="004567DC"/>
    <w:rsid w:val="00456856"/>
    <w:rsid w:val="00456FCA"/>
    <w:rsid w:val="00457115"/>
    <w:rsid w:val="004571EF"/>
    <w:rsid w:val="004574B8"/>
    <w:rsid w:val="0046047A"/>
    <w:rsid w:val="004608C7"/>
    <w:rsid w:val="00460D14"/>
    <w:rsid w:val="004611A5"/>
    <w:rsid w:val="00461210"/>
    <w:rsid w:val="0046159E"/>
    <w:rsid w:val="00461700"/>
    <w:rsid w:val="00461A1C"/>
    <w:rsid w:val="00461AAC"/>
    <w:rsid w:val="00462490"/>
    <w:rsid w:val="004627EB"/>
    <w:rsid w:val="00462AC9"/>
    <w:rsid w:val="00463DC3"/>
    <w:rsid w:val="00463DF0"/>
    <w:rsid w:val="0046434D"/>
    <w:rsid w:val="00464D12"/>
    <w:rsid w:val="00464E8E"/>
    <w:rsid w:val="00465299"/>
    <w:rsid w:val="00466390"/>
    <w:rsid w:val="00466A0F"/>
    <w:rsid w:val="0046795B"/>
    <w:rsid w:val="00467BE4"/>
    <w:rsid w:val="00467C93"/>
    <w:rsid w:val="004708C0"/>
    <w:rsid w:val="00470E8B"/>
    <w:rsid w:val="0047115F"/>
    <w:rsid w:val="004713F1"/>
    <w:rsid w:val="004715CB"/>
    <w:rsid w:val="00471863"/>
    <w:rsid w:val="004727CA"/>
    <w:rsid w:val="0047290B"/>
    <w:rsid w:val="00473777"/>
    <w:rsid w:val="00473A14"/>
    <w:rsid w:val="00473D6C"/>
    <w:rsid w:val="00473F27"/>
    <w:rsid w:val="004743E7"/>
    <w:rsid w:val="004745A9"/>
    <w:rsid w:val="00474871"/>
    <w:rsid w:val="00474CA8"/>
    <w:rsid w:val="00474E43"/>
    <w:rsid w:val="00475CC3"/>
    <w:rsid w:val="0047636C"/>
    <w:rsid w:val="004766DA"/>
    <w:rsid w:val="00476A55"/>
    <w:rsid w:val="00477C48"/>
    <w:rsid w:val="0048002C"/>
    <w:rsid w:val="0048076D"/>
    <w:rsid w:val="00480905"/>
    <w:rsid w:val="0048134D"/>
    <w:rsid w:val="00481624"/>
    <w:rsid w:val="00481765"/>
    <w:rsid w:val="00481B1A"/>
    <w:rsid w:val="00481D90"/>
    <w:rsid w:val="00481E15"/>
    <w:rsid w:val="00482700"/>
    <w:rsid w:val="004829B3"/>
    <w:rsid w:val="00482C87"/>
    <w:rsid w:val="00482CD4"/>
    <w:rsid w:val="00483209"/>
    <w:rsid w:val="00483261"/>
    <w:rsid w:val="0048328A"/>
    <w:rsid w:val="00484377"/>
    <w:rsid w:val="004845F0"/>
    <w:rsid w:val="00484F9C"/>
    <w:rsid w:val="00485B23"/>
    <w:rsid w:val="00485B32"/>
    <w:rsid w:val="00485B50"/>
    <w:rsid w:val="00485C32"/>
    <w:rsid w:val="00486953"/>
    <w:rsid w:val="004874E4"/>
    <w:rsid w:val="00487975"/>
    <w:rsid w:val="0049070D"/>
    <w:rsid w:val="00490744"/>
    <w:rsid w:val="00490A39"/>
    <w:rsid w:val="00490E82"/>
    <w:rsid w:val="004913C7"/>
    <w:rsid w:val="00491A8F"/>
    <w:rsid w:val="00491BE4"/>
    <w:rsid w:val="00491DB2"/>
    <w:rsid w:val="00492549"/>
    <w:rsid w:val="00492877"/>
    <w:rsid w:val="00493AFB"/>
    <w:rsid w:val="00493B55"/>
    <w:rsid w:val="00494194"/>
    <w:rsid w:val="00494C49"/>
    <w:rsid w:val="0049543B"/>
    <w:rsid w:val="00495A3A"/>
    <w:rsid w:val="00495BA6"/>
    <w:rsid w:val="00495EB7"/>
    <w:rsid w:val="0049601F"/>
    <w:rsid w:val="00496024"/>
    <w:rsid w:val="00496DC2"/>
    <w:rsid w:val="00496E75"/>
    <w:rsid w:val="00497582"/>
    <w:rsid w:val="00497E99"/>
    <w:rsid w:val="004A014C"/>
    <w:rsid w:val="004A0902"/>
    <w:rsid w:val="004A0AA8"/>
    <w:rsid w:val="004A0CDB"/>
    <w:rsid w:val="004A1CD7"/>
    <w:rsid w:val="004A1FE4"/>
    <w:rsid w:val="004A2103"/>
    <w:rsid w:val="004A2CA9"/>
    <w:rsid w:val="004A33EF"/>
    <w:rsid w:val="004A3463"/>
    <w:rsid w:val="004A34C9"/>
    <w:rsid w:val="004A3CB5"/>
    <w:rsid w:val="004A456E"/>
    <w:rsid w:val="004A537D"/>
    <w:rsid w:val="004A67F0"/>
    <w:rsid w:val="004A712B"/>
    <w:rsid w:val="004A7159"/>
    <w:rsid w:val="004A716F"/>
    <w:rsid w:val="004A71C3"/>
    <w:rsid w:val="004A7769"/>
    <w:rsid w:val="004A77B1"/>
    <w:rsid w:val="004A7BCA"/>
    <w:rsid w:val="004A7F97"/>
    <w:rsid w:val="004B0ED3"/>
    <w:rsid w:val="004B23AD"/>
    <w:rsid w:val="004B2690"/>
    <w:rsid w:val="004B2758"/>
    <w:rsid w:val="004B2952"/>
    <w:rsid w:val="004B2965"/>
    <w:rsid w:val="004B3265"/>
    <w:rsid w:val="004B3545"/>
    <w:rsid w:val="004B39EF"/>
    <w:rsid w:val="004B4224"/>
    <w:rsid w:val="004B4297"/>
    <w:rsid w:val="004B431A"/>
    <w:rsid w:val="004B4647"/>
    <w:rsid w:val="004B4B4D"/>
    <w:rsid w:val="004B51E4"/>
    <w:rsid w:val="004B54AE"/>
    <w:rsid w:val="004B63DA"/>
    <w:rsid w:val="004B64C9"/>
    <w:rsid w:val="004B6535"/>
    <w:rsid w:val="004B6B25"/>
    <w:rsid w:val="004B6B4E"/>
    <w:rsid w:val="004B7455"/>
    <w:rsid w:val="004B74FF"/>
    <w:rsid w:val="004B79A6"/>
    <w:rsid w:val="004B7CE4"/>
    <w:rsid w:val="004C0401"/>
    <w:rsid w:val="004C07AB"/>
    <w:rsid w:val="004C0C49"/>
    <w:rsid w:val="004C1096"/>
    <w:rsid w:val="004C183D"/>
    <w:rsid w:val="004C3620"/>
    <w:rsid w:val="004C394F"/>
    <w:rsid w:val="004C3A0D"/>
    <w:rsid w:val="004C3EC7"/>
    <w:rsid w:val="004C3EEE"/>
    <w:rsid w:val="004C4316"/>
    <w:rsid w:val="004C4733"/>
    <w:rsid w:val="004C483D"/>
    <w:rsid w:val="004C49EA"/>
    <w:rsid w:val="004C4D15"/>
    <w:rsid w:val="004C5C4A"/>
    <w:rsid w:val="004C6DA5"/>
    <w:rsid w:val="004C795A"/>
    <w:rsid w:val="004C7A68"/>
    <w:rsid w:val="004C7C97"/>
    <w:rsid w:val="004C7F93"/>
    <w:rsid w:val="004D2629"/>
    <w:rsid w:val="004D26B8"/>
    <w:rsid w:val="004D2C2C"/>
    <w:rsid w:val="004D32DD"/>
    <w:rsid w:val="004D38C2"/>
    <w:rsid w:val="004D39B2"/>
    <w:rsid w:val="004D3E54"/>
    <w:rsid w:val="004D41DC"/>
    <w:rsid w:val="004D4F5E"/>
    <w:rsid w:val="004D4FBD"/>
    <w:rsid w:val="004D4FC0"/>
    <w:rsid w:val="004D59DD"/>
    <w:rsid w:val="004D5CE7"/>
    <w:rsid w:val="004D607E"/>
    <w:rsid w:val="004D6381"/>
    <w:rsid w:val="004D7AE1"/>
    <w:rsid w:val="004D7DA8"/>
    <w:rsid w:val="004E10CD"/>
    <w:rsid w:val="004E1401"/>
    <w:rsid w:val="004E1CF1"/>
    <w:rsid w:val="004E1D43"/>
    <w:rsid w:val="004E2667"/>
    <w:rsid w:val="004E2892"/>
    <w:rsid w:val="004E2E50"/>
    <w:rsid w:val="004E362B"/>
    <w:rsid w:val="004E3681"/>
    <w:rsid w:val="004E3D74"/>
    <w:rsid w:val="004E41F5"/>
    <w:rsid w:val="004E5DE1"/>
    <w:rsid w:val="004E784B"/>
    <w:rsid w:val="004F01EC"/>
    <w:rsid w:val="004F0224"/>
    <w:rsid w:val="004F02AE"/>
    <w:rsid w:val="004F0DB4"/>
    <w:rsid w:val="004F0E04"/>
    <w:rsid w:val="004F1040"/>
    <w:rsid w:val="004F1CD3"/>
    <w:rsid w:val="004F1EBC"/>
    <w:rsid w:val="004F20E8"/>
    <w:rsid w:val="004F2644"/>
    <w:rsid w:val="004F2739"/>
    <w:rsid w:val="004F2C63"/>
    <w:rsid w:val="004F3172"/>
    <w:rsid w:val="004F3B71"/>
    <w:rsid w:val="004F3FE5"/>
    <w:rsid w:val="004F5154"/>
    <w:rsid w:val="004F5835"/>
    <w:rsid w:val="004F621D"/>
    <w:rsid w:val="004F661C"/>
    <w:rsid w:val="004F6BED"/>
    <w:rsid w:val="004F6D99"/>
    <w:rsid w:val="004F7CE0"/>
    <w:rsid w:val="00500572"/>
    <w:rsid w:val="00500573"/>
    <w:rsid w:val="00500701"/>
    <w:rsid w:val="00500800"/>
    <w:rsid w:val="00501304"/>
    <w:rsid w:val="00501425"/>
    <w:rsid w:val="00501CE7"/>
    <w:rsid w:val="00502327"/>
    <w:rsid w:val="005025B5"/>
    <w:rsid w:val="005028DC"/>
    <w:rsid w:val="0050318B"/>
    <w:rsid w:val="00503AFC"/>
    <w:rsid w:val="00503CF2"/>
    <w:rsid w:val="00504311"/>
    <w:rsid w:val="0050485C"/>
    <w:rsid w:val="00504946"/>
    <w:rsid w:val="00504AC6"/>
    <w:rsid w:val="00504D75"/>
    <w:rsid w:val="00505B7D"/>
    <w:rsid w:val="00505D51"/>
    <w:rsid w:val="00506AA5"/>
    <w:rsid w:val="00506E30"/>
    <w:rsid w:val="00507473"/>
    <w:rsid w:val="0051012C"/>
    <w:rsid w:val="00510831"/>
    <w:rsid w:val="00510ABC"/>
    <w:rsid w:val="00511079"/>
    <w:rsid w:val="00511411"/>
    <w:rsid w:val="00511CDF"/>
    <w:rsid w:val="00512431"/>
    <w:rsid w:val="00512829"/>
    <w:rsid w:val="00513279"/>
    <w:rsid w:val="00513839"/>
    <w:rsid w:val="00513C32"/>
    <w:rsid w:val="00513DEF"/>
    <w:rsid w:val="0051423C"/>
    <w:rsid w:val="005148D4"/>
    <w:rsid w:val="005149C3"/>
    <w:rsid w:val="00514C91"/>
    <w:rsid w:val="00514FAE"/>
    <w:rsid w:val="005153CE"/>
    <w:rsid w:val="00516241"/>
    <w:rsid w:val="00516451"/>
    <w:rsid w:val="00516BE3"/>
    <w:rsid w:val="00516CF4"/>
    <w:rsid w:val="00516FD9"/>
    <w:rsid w:val="0051701F"/>
    <w:rsid w:val="005172C1"/>
    <w:rsid w:val="0051791D"/>
    <w:rsid w:val="00517B9E"/>
    <w:rsid w:val="00520D6D"/>
    <w:rsid w:val="00520EB3"/>
    <w:rsid w:val="00520FD7"/>
    <w:rsid w:val="005212FD"/>
    <w:rsid w:val="00521425"/>
    <w:rsid w:val="00523E75"/>
    <w:rsid w:val="005243E0"/>
    <w:rsid w:val="00524F0D"/>
    <w:rsid w:val="00524FB8"/>
    <w:rsid w:val="005256F3"/>
    <w:rsid w:val="005265A3"/>
    <w:rsid w:val="005265CD"/>
    <w:rsid w:val="00526783"/>
    <w:rsid w:val="0052773A"/>
    <w:rsid w:val="00527FB1"/>
    <w:rsid w:val="00530423"/>
    <w:rsid w:val="0053074A"/>
    <w:rsid w:val="0053107E"/>
    <w:rsid w:val="005312CB"/>
    <w:rsid w:val="0053162F"/>
    <w:rsid w:val="00531777"/>
    <w:rsid w:val="0053272D"/>
    <w:rsid w:val="0053281C"/>
    <w:rsid w:val="00532AD0"/>
    <w:rsid w:val="00532FAC"/>
    <w:rsid w:val="005330BB"/>
    <w:rsid w:val="0053311D"/>
    <w:rsid w:val="00533B93"/>
    <w:rsid w:val="005340C9"/>
    <w:rsid w:val="005348F7"/>
    <w:rsid w:val="00534CD4"/>
    <w:rsid w:val="00536304"/>
    <w:rsid w:val="00536698"/>
    <w:rsid w:val="005366F4"/>
    <w:rsid w:val="0053723A"/>
    <w:rsid w:val="00537479"/>
    <w:rsid w:val="00537542"/>
    <w:rsid w:val="005375FE"/>
    <w:rsid w:val="005379C2"/>
    <w:rsid w:val="00540BFC"/>
    <w:rsid w:val="0054103A"/>
    <w:rsid w:val="0054195A"/>
    <w:rsid w:val="005420DE"/>
    <w:rsid w:val="00542249"/>
    <w:rsid w:val="00542FAA"/>
    <w:rsid w:val="005431F5"/>
    <w:rsid w:val="00543615"/>
    <w:rsid w:val="00543707"/>
    <w:rsid w:val="005439D2"/>
    <w:rsid w:val="00543BB3"/>
    <w:rsid w:val="00543EBB"/>
    <w:rsid w:val="00544213"/>
    <w:rsid w:val="0054486D"/>
    <w:rsid w:val="005453F3"/>
    <w:rsid w:val="00545549"/>
    <w:rsid w:val="005457C7"/>
    <w:rsid w:val="005459D2"/>
    <w:rsid w:val="00546165"/>
    <w:rsid w:val="005461D8"/>
    <w:rsid w:val="005469F5"/>
    <w:rsid w:val="00546F36"/>
    <w:rsid w:val="005506E8"/>
    <w:rsid w:val="00551003"/>
    <w:rsid w:val="005518ED"/>
    <w:rsid w:val="00551D29"/>
    <w:rsid w:val="00551DDA"/>
    <w:rsid w:val="00552093"/>
    <w:rsid w:val="00553035"/>
    <w:rsid w:val="005532DE"/>
    <w:rsid w:val="00554C49"/>
    <w:rsid w:val="00554D23"/>
    <w:rsid w:val="00554E06"/>
    <w:rsid w:val="00554E4B"/>
    <w:rsid w:val="0055519C"/>
    <w:rsid w:val="005554C1"/>
    <w:rsid w:val="0055555F"/>
    <w:rsid w:val="00555F67"/>
    <w:rsid w:val="00556E32"/>
    <w:rsid w:val="00557393"/>
    <w:rsid w:val="005604F1"/>
    <w:rsid w:val="005606A4"/>
    <w:rsid w:val="005607B8"/>
    <w:rsid w:val="00560CF5"/>
    <w:rsid w:val="00560E0D"/>
    <w:rsid w:val="00562418"/>
    <w:rsid w:val="0056272D"/>
    <w:rsid w:val="00562777"/>
    <w:rsid w:val="00562901"/>
    <w:rsid w:val="00562BAB"/>
    <w:rsid w:val="00563047"/>
    <w:rsid w:val="0056308E"/>
    <w:rsid w:val="005638C1"/>
    <w:rsid w:val="005639F8"/>
    <w:rsid w:val="00563ABB"/>
    <w:rsid w:val="00563CC5"/>
    <w:rsid w:val="00563F16"/>
    <w:rsid w:val="0056415C"/>
    <w:rsid w:val="005649BF"/>
    <w:rsid w:val="00564FAC"/>
    <w:rsid w:val="005650ED"/>
    <w:rsid w:val="00565797"/>
    <w:rsid w:val="00565869"/>
    <w:rsid w:val="00565B24"/>
    <w:rsid w:val="00565B91"/>
    <w:rsid w:val="00566D2D"/>
    <w:rsid w:val="00567218"/>
    <w:rsid w:val="00567415"/>
    <w:rsid w:val="00567610"/>
    <w:rsid w:val="0056766E"/>
    <w:rsid w:val="005678F7"/>
    <w:rsid w:val="0057051B"/>
    <w:rsid w:val="00570ACF"/>
    <w:rsid w:val="00570BFE"/>
    <w:rsid w:val="00570D9F"/>
    <w:rsid w:val="0057185C"/>
    <w:rsid w:val="00571CA8"/>
    <w:rsid w:val="00572947"/>
    <w:rsid w:val="00573138"/>
    <w:rsid w:val="005734A7"/>
    <w:rsid w:val="00574583"/>
    <w:rsid w:val="00574607"/>
    <w:rsid w:val="005746C4"/>
    <w:rsid w:val="00574B50"/>
    <w:rsid w:val="00576019"/>
    <w:rsid w:val="00577835"/>
    <w:rsid w:val="005800BC"/>
    <w:rsid w:val="00580102"/>
    <w:rsid w:val="00580793"/>
    <w:rsid w:val="00580BC5"/>
    <w:rsid w:val="00581470"/>
    <w:rsid w:val="00581989"/>
    <w:rsid w:val="005819C9"/>
    <w:rsid w:val="00581B62"/>
    <w:rsid w:val="00581BAD"/>
    <w:rsid w:val="00581D62"/>
    <w:rsid w:val="00582087"/>
    <w:rsid w:val="005821F8"/>
    <w:rsid w:val="00582347"/>
    <w:rsid w:val="00582401"/>
    <w:rsid w:val="00582F21"/>
    <w:rsid w:val="005831DD"/>
    <w:rsid w:val="0058426E"/>
    <w:rsid w:val="00584320"/>
    <w:rsid w:val="00584468"/>
    <w:rsid w:val="00584CB8"/>
    <w:rsid w:val="005851CF"/>
    <w:rsid w:val="005853BE"/>
    <w:rsid w:val="00585484"/>
    <w:rsid w:val="00585CB6"/>
    <w:rsid w:val="00585F15"/>
    <w:rsid w:val="00587229"/>
    <w:rsid w:val="00587503"/>
    <w:rsid w:val="0058777B"/>
    <w:rsid w:val="00587E4C"/>
    <w:rsid w:val="00587F7F"/>
    <w:rsid w:val="00590897"/>
    <w:rsid w:val="00590B06"/>
    <w:rsid w:val="00590B27"/>
    <w:rsid w:val="00590E8D"/>
    <w:rsid w:val="005911DB"/>
    <w:rsid w:val="00591511"/>
    <w:rsid w:val="00591BB4"/>
    <w:rsid w:val="00591BDD"/>
    <w:rsid w:val="00591E50"/>
    <w:rsid w:val="005921F0"/>
    <w:rsid w:val="00592A67"/>
    <w:rsid w:val="00592CDA"/>
    <w:rsid w:val="0059316C"/>
    <w:rsid w:val="0059331A"/>
    <w:rsid w:val="0059377C"/>
    <w:rsid w:val="00593970"/>
    <w:rsid w:val="00593A72"/>
    <w:rsid w:val="0059432D"/>
    <w:rsid w:val="00595A8C"/>
    <w:rsid w:val="00595C2C"/>
    <w:rsid w:val="005960B8"/>
    <w:rsid w:val="005965D3"/>
    <w:rsid w:val="00596BBA"/>
    <w:rsid w:val="00597386"/>
    <w:rsid w:val="005975C4"/>
    <w:rsid w:val="005976BE"/>
    <w:rsid w:val="00597ED8"/>
    <w:rsid w:val="005A00EF"/>
    <w:rsid w:val="005A0A10"/>
    <w:rsid w:val="005A0A36"/>
    <w:rsid w:val="005A17AE"/>
    <w:rsid w:val="005A1FDB"/>
    <w:rsid w:val="005A2B20"/>
    <w:rsid w:val="005A2EBF"/>
    <w:rsid w:val="005A3126"/>
    <w:rsid w:val="005A3459"/>
    <w:rsid w:val="005A34D5"/>
    <w:rsid w:val="005A351D"/>
    <w:rsid w:val="005A3943"/>
    <w:rsid w:val="005A3E03"/>
    <w:rsid w:val="005A3F98"/>
    <w:rsid w:val="005A4904"/>
    <w:rsid w:val="005A4D03"/>
    <w:rsid w:val="005A4D39"/>
    <w:rsid w:val="005A515A"/>
    <w:rsid w:val="005A566E"/>
    <w:rsid w:val="005A704D"/>
    <w:rsid w:val="005A7955"/>
    <w:rsid w:val="005B10F4"/>
    <w:rsid w:val="005B1D5C"/>
    <w:rsid w:val="005B1F22"/>
    <w:rsid w:val="005B341F"/>
    <w:rsid w:val="005B34D6"/>
    <w:rsid w:val="005B3C39"/>
    <w:rsid w:val="005B3C6D"/>
    <w:rsid w:val="005B4045"/>
    <w:rsid w:val="005B4AA8"/>
    <w:rsid w:val="005B609E"/>
    <w:rsid w:val="005B6DF6"/>
    <w:rsid w:val="005B7B7D"/>
    <w:rsid w:val="005C0009"/>
    <w:rsid w:val="005C01B3"/>
    <w:rsid w:val="005C048E"/>
    <w:rsid w:val="005C0975"/>
    <w:rsid w:val="005C0A3C"/>
    <w:rsid w:val="005C141D"/>
    <w:rsid w:val="005C153B"/>
    <w:rsid w:val="005C1948"/>
    <w:rsid w:val="005C1A47"/>
    <w:rsid w:val="005C22F9"/>
    <w:rsid w:val="005C2394"/>
    <w:rsid w:val="005C263C"/>
    <w:rsid w:val="005C2679"/>
    <w:rsid w:val="005C298C"/>
    <w:rsid w:val="005C44D7"/>
    <w:rsid w:val="005C4BFB"/>
    <w:rsid w:val="005C5170"/>
    <w:rsid w:val="005C522B"/>
    <w:rsid w:val="005C5870"/>
    <w:rsid w:val="005C5EDC"/>
    <w:rsid w:val="005C65C8"/>
    <w:rsid w:val="005C6DC1"/>
    <w:rsid w:val="005C71E1"/>
    <w:rsid w:val="005D059A"/>
    <w:rsid w:val="005D069B"/>
    <w:rsid w:val="005D07C5"/>
    <w:rsid w:val="005D07ED"/>
    <w:rsid w:val="005D1340"/>
    <w:rsid w:val="005D21B7"/>
    <w:rsid w:val="005D26FB"/>
    <w:rsid w:val="005D2817"/>
    <w:rsid w:val="005D2DAD"/>
    <w:rsid w:val="005D365E"/>
    <w:rsid w:val="005D3BE8"/>
    <w:rsid w:val="005D41E0"/>
    <w:rsid w:val="005D4302"/>
    <w:rsid w:val="005D4A42"/>
    <w:rsid w:val="005D5910"/>
    <w:rsid w:val="005D5A20"/>
    <w:rsid w:val="005D6562"/>
    <w:rsid w:val="005D786C"/>
    <w:rsid w:val="005D7B84"/>
    <w:rsid w:val="005E00E5"/>
    <w:rsid w:val="005E0148"/>
    <w:rsid w:val="005E049F"/>
    <w:rsid w:val="005E0964"/>
    <w:rsid w:val="005E0BB6"/>
    <w:rsid w:val="005E1C04"/>
    <w:rsid w:val="005E2521"/>
    <w:rsid w:val="005E3073"/>
    <w:rsid w:val="005E316A"/>
    <w:rsid w:val="005E3708"/>
    <w:rsid w:val="005E402C"/>
    <w:rsid w:val="005E5F4C"/>
    <w:rsid w:val="005E7088"/>
    <w:rsid w:val="005E79A2"/>
    <w:rsid w:val="005E7E1B"/>
    <w:rsid w:val="005F0108"/>
    <w:rsid w:val="005F0291"/>
    <w:rsid w:val="005F070D"/>
    <w:rsid w:val="005F0ECC"/>
    <w:rsid w:val="005F21A5"/>
    <w:rsid w:val="005F2470"/>
    <w:rsid w:val="005F28C6"/>
    <w:rsid w:val="005F38D2"/>
    <w:rsid w:val="005F3C6D"/>
    <w:rsid w:val="005F3F16"/>
    <w:rsid w:val="005F4B2E"/>
    <w:rsid w:val="005F4B66"/>
    <w:rsid w:val="005F4F99"/>
    <w:rsid w:val="005F52CC"/>
    <w:rsid w:val="005F5846"/>
    <w:rsid w:val="005F5E6F"/>
    <w:rsid w:val="005F5F77"/>
    <w:rsid w:val="005F6510"/>
    <w:rsid w:val="005F667A"/>
    <w:rsid w:val="005F681C"/>
    <w:rsid w:val="005F6BD4"/>
    <w:rsid w:val="005F6C54"/>
    <w:rsid w:val="005F7188"/>
    <w:rsid w:val="005F7985"/>
    <w:rsid w:val="00600157"/>
    <w:rsid w:val="00600CEB"/>
    <w:rsid w:val="00601DA2"/>
    <w:rsid w:val="00602070"/>
    <w:rsid w:val="00602A78"/>
    <w:rsid w:val="00602A84"/>
    <w:rsid w:val="00602AA1"/>
    <w:rsid w:val="00603123"/>
    <w:rsid w:val="006036F4"/>
    <w:rsid w:val="00604151"/>
    <w:rsid w:val="006042CB"/>
    <w:rsid w:val="00604367"/>
    <w:rsid w:val="006044BE"/>
    <w:rsid w:val="00604620"/>
    <w:rsid w:val="0060475F"/>
    <w:rsid w:val="006047DF"/>
    <w:rsid w:val="00604804"/>
    <w:rsid w:val="006049D1"/>
    <w:rsid w:val="00604DE1"/>
    <w:rsid w:val="00604E30"/>
    <w:rsid w:val="006060C2"/>
    <w:rsid w:val="00606181"/>
    <w:rsid w:val="006063BA"/>
    <w:rsid w:val="00606898"/>
    <w:rsid w:val="00606A26"/>
    <w:rsid w:val="00607489"/>
    <w:rsid w:val="006078E6"/>
    <w:rsid w:val="00607D81"/>
    <w:rsid w:val="00610595"/>
    <w:rsid w:val="00610747"/>
    <w:rsid w:val="00610E03"/>
    <w:rsid w:val="0061176E"/>
    <w:rsid w:val="00611F2C"/>
    <w:rsid w:val="00611FDA"/>
    <w:rsid w:val="00613A06"/>
    <w:rsid w:val="00613D56"/>
    <w:rsid w:val="00613EA5"/>
    <w:rsid w:val="006141D0"/>
    <w:rsid w:val="00614CD1"/>
    <w:rsid w:val="006151F2"/>
    <w:rsid w:val="0061567B"/>
    <w:rsid w:val="00615AC8"/>
    <w:rsid w:val="0061660A"/>
    <w:rsid w:val="00616932"/>
    <w:rsid w:val="006175D3"/>
    <w:rsid w:val="00617E33"/>
    <w:rsid w:val="00620119"/>
    <w:rsid w:val="006214AB"/>
    <w:rsid w:val="0062152A"/>
    <w:rsid w:val="00621753"/>
    <w:rsid w:val="00622B12"/>
    <w:rsid w:val="00622E5F"/>
    <w:rsid w:val="00622FB3"/>
    <w:rsid w:val="00623583"/>
    <w:rsid w:val="00623B16"/>
    <w:rsid w:val="0062462F"/>
    <w:rsid w:val="00624747"/>
    <w:rsid w:val="00624BA1"/>
    <w:rsid w:val="0062509B"/>
    <w:rsid w:val="0062661B"/>
    <w:rsid w:val="00626B16"/>
    <w:rsid w:val="00627228"/>
    <w:rsid w:val="00627284"/>
    <w:rsid w:val="00627832"/>
    <w:rsid w:val="00630057"/>
    <w:rsid w:val="00630118"/>
    <w:rsid w:val="00630514"/>
    <w:rsid w:val="006310AE"/>
    <w:rsid w:val="006315C7"/>
    <w:rsid w:val="00631762"/>
    <w:rsid w:val="0063213F"/>
    <w:rsid w:val="00632196"/>
    <w:rsid w:val="00632AC5"/>
    <w:rsid w:val="00632BA2"/>
    <w:rsid w:val="00632D17"/>
    <w:rsid w:val="00633A88"/>
    <w:rsid w:val="00633BF2"/>
    <w:rsid w:val="00633F67"/>
    <w:rsid w:val="0063417F"/>
    <w:rsid w:val="006345C3"/>
    <w:rsid w:val="0063464A"/>
    <w:rsid w:val="006347AE"/>
    <w:rsid w:val="00634BCD"/>
    <w:rsid w:val="0063530F"/>
    <w:rsid w:val="00635C9E"/>
    <w:rsid w:val="00635F73"/>
    <w:rsid w:val="006361F8"/>
    <w:rsid w:val="006362F9"/>
    <w:rsid w:val="006369A9"/>
    <w:rsid w:val="00637248"/>
    <w:rsid w:val="006373CD"/>
    <w:rsid w:val="00640BBF"/>
    <w:rsid w:val="00641283"/>
    <w:rsid w:val="006413CF"/>
    <w:rsid w:val="00641413"/>
    <w:rsid w:val="00641465"/>
    <w:rsid w:val="00641545"/>
    <w:rsid w:val="0064165D"/>
    <w:rsid w:val="006416B8"/>
    <w:rsid w:val="00641714"/>
    <w:rsid w:val="006423CC"/>
    <w:rsid w:val="00642E8C"/>
    <w:rsid w:val="00643048"/>
    <w:rsid w:val="006433BD"/>
    <w:rsid w:val="00643562"/>
    <w:rsid w:val="00643784"/>
    <w:rsid w:val="0064405D"/>
    <w:rsid w:val="00644186"/>
    <w:rsid w:val="00644A21"/>
    <w:rsid w:val="006450B6"/>
    <w:rsid w:val="00645C9F"/>
    <w:rsid w:val="00646305"/>
    <w:rsid w:val="006464FF"/>
    <w:rsid w:val="00646864"/>
    <w:rsid w:val="00646A6C"/>
    <w:rsid w:val="00646F53"/>
    <w:rsid w:val="006470F6"/>
    <w:rsid w:val="006475E6"/>
    <w:rsid w:val="006479B6"/>
    <w:rsid w:val="006508B9"/>
    <w:rsid w:val="00650CA1"/>
    <w:rsid w:val="006510C6"/>
    <w:rsid w:val="0065143C"/>
    <w:rsid w:val="0065183E"/>
    <w:rsid w:val="00651854"/>
    <w:rsid w:val="00652578"/>
    <w:rsid w:val="006539E8"/>
    <w:rsid w:val="00654057"/>
    <w:rsid w:val="006545A5"/>
    <w:rsid w:val="00655B8E"/>
    <w:rsid w:val="00656307"/>
    <w:rsid w:val="006565D8"/>
    <w:rsid w:val="00656B96"/>
    <w:rsid w:val="00656F79"/>
    <w:rsid w:val="0065736B"/>
    <w:rsid w:val="006578E4"/>
    <w:rsid w:val="00657AE5"/>
    <w:rsid w:val="00657C57"/>
    <w:rsid w:val="00657CE4"/>
    <w:rsid w:val="006618F1"/>
    <w:rsid w:val="006619B0"/>
    <w:rsid w:val="00662012"/>
    <w:rsid w:val="00662543"/>
    <w:rsid w:val="006626D0"/>
    <w:rsid w:val="006628C4"/>
    <w:rsid w:val="006628E9"/>
    <w:rsid w:val="00663ECA"/>
    <w:rsid w:val="006641F4"/>
    <w:rsid w:val="00664A38"/>
    <w:rsid w:val="00664E8C"/>
    <w:rsid w:val="00665178"/>
    <w:rsid w:val="00665F7C"/>
    <w:rsid w:val="00666635"/>
    <w:rsid w:val="0066699A"/>
    <w:rsid w:val="00666B60"/>
    <w:rsid w:val="00666C48"/>
    <w:rsid w:val="00666DEB"/>
    <w:rsid w:val="00666DFC"/>
    <w:rsid w:val="00666EBB"/>
    <w:rsid w:val="006673E2"/>
    <w:rsid w:val="0066779E"/>
    <w:rsid w:val="00667FAF"/>
    <w:rsid w:val="006707C7"/>
    <w:rsid w:val="0067096D"/>
    <w:rsid w:val="00670AF4"/>
    <w:rsid w:val="006719E0"/>
    <w:rsid w:val="00671AB0"/>
    <w:rsid w:val="0067269D"/>
    <w:rsid w:val="00672988"/>
    <w:rsid w:val="00672C64"/>
    <w:rsid w:val="00673343"/>
    <w:rsid w:val="006737CF"/>
    <w:rsid w:val="006747E6"/>
    <w:rsid w:val="006748BD"/>
    <w:rsid w:val="00674E6A"/>
    <w:rsid w:val="00674F30"/>
    <w:rsid w:val="00675CF4"/>
    <w:rsid w:val="00675EA9"/>
    <w:rsid w:val="00676712"/>
    <w:rsid w:val="00676A64"/>
    <w:rsid w:val="00676DBE"/>
    <w:rsid w:val="00677348"/>
    <w:rsid w:val="00677925"/>
    <w:rsid w:val="006779BF"/>
    <w:rsid w:val="00680F46"/>
    <w:rsid w:val="006810EC"/>
    <w:rsid w:val="00681349"/>
    <w:rsid w:val="00681FDC"/>
    <w:rsid w:val="00682A33"/>
    <w:rsid w:val="00682B53"/>
    <w:rsid w:val="00682F27"/>
    <w:rsid w:val="00683222"/>
    <w:rsid w:val="0068467F"/>
    <w:rsid w:val="0068483C"/>
    <w:rsid w:val="00684D9A"/>
    <w:rsid w:val="006859DB"/>
    <w:rsid w:val="00685BCE"/>
    <w:rsid w:val="0068678D"/>
    <w:rsid w:val="006867B8"/>
    <w:rsid w:val="00686CDB"/>
    <w:rsid w:val="006873BD"/>
    <w:rsid w:val="00687488"/>
    <w:rsid w:val="006874F3"/>
    <w:rsid w:val="0068779D"/>
    <w:rsid w:val="006904ED"/>
    <w:rsid w:val="00690E2E"/>
    <w:rsid w:val="00691076"/>
    <w:rsid w:val="006915D7"/>
    <w:rsid w:val="00691F75"/>
    <w:rsid w:val="006920B6"/>
    <w:rsid w:val="00692814"/>
    <w:rsid w:val="006932E7"/>
    <w:rsid w:val="00693347"/>
    <w:rsid w:val="0069334C"/>
    <w:rsid w:val="006948EF"/>
    <w:rsid w:val="00694D8E"/>
    <w:rsid w:val="006957E8"/>
    <w:rsid w:val="00695A3D"/>
    <w:rsid w:val="006966A6"/>
    <w:rsid w:val="00696D63"/>
    <w:rsid w:val="006975A3"/>
    <w:rsid w:val="006A032F"/>
    <w:rsid w:val="006A08E4"/>
    <w:rsid w:val="006A0DD3"/>
    <w:rsid w:val="006A113A"/>
    <w:rsid w:val="006A146E"/>
    <w:rsid w:val="006A1BEB"/>
    <w:rsid w:val="006A243B"/>
    <w:rsid w:val="006A24C1"/>
    <w:rsid w:val="006A3022"/>
    <w:rsid w:val="006A37FF"/>
    <w:rsid w:val="006A41AE"/>
    <w:rsid w:val="006A4856"/>
    <w:rsid w:val="006A5474"/>
    <w:rsid w:val="006A564B"/>
    <w:rsid w:val="006A5AAE"/>
    <w:rsid w:val="006A6482"/>
    <w:rsid w:val="006A67BE"/>
    <w:rsid w:val="006A6DBF"/>
    <w:rsid w:val="006A78C8"/>
    <w:rsid w:val="006B0296"/>
    <w:rsid w:val="006B0343"/>
    <w:rsid w:val="006B05B5"/>
    <w:rsid w:val="006B1013"/>
    <w:rsid w:val="006B10E7"/>
    <w:rsid w:val="006B14B8"/>
    <w:rsid w:val="006B1545"/>
    <w:rsid w:val="006B15E4"/>
    <w:rsid w:val="006B1F4F"/>
    <w:rsid w:val="006B23B9"/>
    <w:rsid w:val="006B26E5"/>
    <w:rsid w:val="006B2DA7"/>
    <w:rsid w:val="006B2F4D"/>
    <w:rsid w:val="006B306B"/>
    <w:rsid w:val="006B3682"/>
    <w:rsid w:val="006B3974"/>
    <w:rsid w:val="006B48CB"/>
    <w:rsid w:val="006B564D"/>
    <w:rsid w:val="006B6E36"/>
    <w:rsid w:val="006B70CF"/>
    <w:rsid w:val="006B73E9"/>
    <w:rsid w:val="006C020A"/>
    <w:rsid w:val="006C08BD"/>
    <w:rsid w:val="006C1445"/>
    <w:rsid w:val="006C1CB2"/>
    <w:rsid w:val="006C21AF"/>
    <w:rsid w:val="006C224D"/>
    <w:rsid w:val="006C28FB"/>
    <w:rsid w:val="006C2E81"/>
    <w:rsid w:val="006C2EA4"/>
    <w:rsid w:val="006C363D"/>
    <w:rsid w:val="006C3AB0"/>
    <w:rsid w:val="006C3E18"/>
    <w:rsid w:val="006C41AF"/>
    <w:rsid w:val="006C4227"/>
    <w:rsid w:val="006C44FB"/>
    <w:rsid w:val="006C4906"/>
    <w:rsid w:val="006C4FC1"/>
    <w:rsid w:val="006C51A5"/>
    <w:rsid w:val="006C529D"/>
    <w:rsid w:val="006C6798"/>
    <w:rsid w:val="006C6DF7"/>
    <w:rsid w:val="006D0826"/>
    <w:rsid w:val="006D0B81"/>
    <w:rsid w:val="006D0C12"/>
    <w:rsid w:val="006D0E6B"/>
    <w:rsid w:val="006D1C24"/>
    <w:rsid w:val="006D1D2C"/>
    <w:rsid w:val="006D2146"/>
    <w:rsid w:val="006D3EB5"/>
    <w:rsid w:val="006D448B"/>
    <w:rsid w:val="006D56E2"/>
    <w:rsid w:val="006D632E"/>
    <w:rsid w:val="006D6453"/>
    <w:rsid w:val="006D6C9C"/>
    <w:rsid w:val="006D7001"/>
    <w:rsid w:val="006D7D17"/>
    <w:rsid w:val="006E094A"/>
    <w:rsid w:val="006E12B1"/>
    <w:rsid w:val="006E13D1"/>
    <w:rsid w:val="006E2D54"/>
    <w:rsid w:val="006E436F"/>
    <w:rsid w:val="006E45A0"/>
    <w:rsid w:val="006E485A"/>
    <w:rsid w:val="006E4D0C"/>
    <w:rsid w:val="006E4D1B"/>
    <w:rsid w:val="006E5B78"/>
    <w:rsid w:val="006E608A"/>
    <w:rsid w:val="006E6542"/>
    <w:rsid w:val="006E67BA"/>
    <w:rsid w:val="006E699D"/>
    <w:rsid w:val="006E6BA3"/>
    <w:rsid w:val="006E6C1B"/>
    <w:rsid w:val="006E7AAF"/>
    <w:rsid w:val="006F0694"/>
    <w:rsid w:val="006F0B36"/>
    <w:rsid w:val="006F1116"/>
    <w:rsid w:val="006F2654"/>
    <w:rsid w:val="006F2835"/>
    <w:rsid w:val="006F3196"/>
    <w:rsid w:val="006F35C9"/>
    <w:rsid w:val="006F3C54"/>
    <w:rsid w:val="006F418C"/>
    <w:rsid w:val="006F5E64"/>
    <w:rsid w:val="006F60DE"/>
    <w:rsid w:val="006F65FB"/>
    <w:rsid w:val="006F69A4"/>
    <w:rsid w:val="006F7914"/>
    <w:rsid w:val="006F7C0B"/>
    <w:rsid w:val="006F7D39"/>
    <w:rsid w:val="006F7E46"/>
    <w:rsid w:val="007006E7"/>
    <w:rsid w:val="00700874"/>
    <w:rsid w:val="00700AB4"/>
    <w:rsid w:val="00700FCA"/>
    <w:rsid w:val="007015C6"/>
    <w:rsid w:val="00701645"/>
    <w:rsid w:val="00701BBC"/>
    <w:rsid w:val="00702856"/>
    <w:rsid w:val="00702D5A"/>
    <w:rsid w:val="00702EF7"/>
    <w:rsid w:val="00703571"/>
    <w:rsid w:val="00703989"/>
    <w:rsid w:val="00703F98"/>
    <w:rsid w:val="007042E9"/>
    <w:rsid w:val="00704495"/>
    <w:rsid w:val="00704974"/>
    <w:rsid w:val="0070544A"/>
    <w:rsid w:val="007058B0"/>
    <w:rsid w:val="00705E68"/>
    <w:rsid w:val="00705F61"/>
    <w:rsid w:val="00707930"/>
    <w:rsid w:val="007108D3"/>
    <w:rsid w:val="007109AC"/>
    <w:rsid w:val="0071118B"/>
    <w:rsid w:val="007111F3"/>
    <w:rsid w:val="00711401"/>
    <w:rsid w:val="00711C66"/>
    <w:rsid w:val="00711C6D"/>
    <w:rsid w:val="00711E13"/>
    <w:rsid w:val="0071251C"/>
    <w:rsid w:val="00712E84"/>
    <w:rsid w:val="00712EDA"/>
    <w:rsid w:val="00712EFA"/>
    <w:rsid w:val="007131FE"/>
    <w:rsid w:val="007136D0"/>
    <w:rsid w:val="00713A17"/>
    <w:rsid w:val="0071464C"/>
    <w:rsid w:val="00714B1F"/>
    <w:rsid w:val="00715203"/>
    <w:rsid w:val="007155A9"/>
    <w:rsid w:val="007158E1"/>
    <w:rsid w:val="00715B63"/>
    <w:rsid w:val="00716850"/>
    <w:rsid w:val="00716AA6"/>
    <w:rsid w:val="0071705B"/>
    <w:rsid w:val="00720505"/>
    <w:rsid w:val="00721298"/>
    <w:rsid w:val="00722123"/>
    <w:rsid w:val="00722CF8"/>
    <w:rsid w:val="0072322A"/>
    <w:rsid w:val="007236A3"/>
    <w:rsid w:val="0072388D"/>
    <w:rsid w:val="007239B6"/>
    <w:rsid w:val="00723DCD"/>
    <w:rsid w:val="00724679"/>
    <w:rsid w:val="0072490A"/>
    <w:rsid w:val="00724B64"/>
    <w:rsid w:val="0072517D"/>
    <w:rsid w:val="00725570"/>
    <w:rsid w:val="00726878"/>
    <w:rsid w:val="0072736E"/>
    <w:rsid w:val="0073124A"/>
    <w:rsid w:val="00731B79"/>
    <w:rsid w:val="00731B8F"/>
    <w:rsid w:val="007320A2"/>
    <w:rsid w:val="007327CE"/>
    <w:rsid w:val="00733893"/>
    <w:rsid w:val="00734A05"/>
    <w:rsid w:val="00734ECC"/>
    <w:rsid w:val="007357D5"/>
    <w:rsid w:val="00735C6F"/>
    <w:rsid w:val="00736578"/>
    <w:rsid w:val="00736A60"/>
    <w:rsid w:val="00737A31"/>
    <w:rsid w:val="00740165"/>
    <w:rsid w:val="00740427"/>
    <w:rsid w:val="0074124A"/>
    <w:rsid w:val="00741922"/>
    <w:rsid w:val="00742179"/>
    <w:rsid w:val="0074217A"/>
    <w:rsid w:val="00742A6A"/>
    <w:rsid w:val="00742B44"/>
    <w:rsid w:val="007430D6"/>
    <w:rsid w:val="00743B5A"/>
    <w:rsid w:val="00744184"/>
    <w:rsid w:val="00745512"/>
    <w:rsid w:val="00745B7A"/>
    <w:rsid w:val="0074656E"/>
    <w:rsid w:val="007472D5"/>
    <w:rsid w:val="00747564"/>
    <w:rsid w:val="0074768D"/>
    <w:rsid w:val="00751016"/>
    <w:rsid w:val="007513D4"/>
    <w:rsid w:val="007516BA"/>
    <w:rsid w:val="00751870"/>
    <w:rsid w:val="00751A3D"/>
    <w:rsid w:val="00752B03"/>
    <w:rsid w:val="00753454"/>
    <w:rsid w:val="007534A3"/>
    <w:rsid w:val="00753BB5"/>
    <w:rsid w:val="00753E99"/>
    <w:rsid w:val="00753EC7"/>
    <w:rsid w:val="007544F1"/>
    <w:rsid w:val="00755E4A"/>
    <w:rsid w:val="007563DA"/>
    <w:rsid w:val="00756832"/>
    <w:rsid w:val="00756F01"/>
    <w:rsid w:val="007574F4"/>
    <w:rsid w:val="00757A76"/>
    <w:rsid w:val="00757F0B"/>
    <w:rsid w:val="0076034F"/>
    <w:rsid w:val="00760BD3"/>
    <w:rsid w:val="00761355"/>
    <w:rsid w:val="0076160F"/>
    <w:rsid w:val="007626D0"/>
    <w:rsid w:val="00763E67"/>
    <w:rsid w:val="00764179"/>
    <w:rsid w:val="00764603"/>
    <w:rsid w:val="007651CA"/>
    <w:rsid w:val="00766EBF"/>
    <w:rsid w:val="00767519"/>
    <w:rsid w:val="007704E1"/>
    <w:rsid w:val="00770AA6"/>
    <w:rsid w:val="00770E5C"/>
    <w:rsid w:val="0077131B"/>
    <w:rsid w:val="00772569"/>
    <w:rsid w:val="00772E8C"/>
    <w:rsid w:val="00772FDB"/>
    <w:rsid w:val="0077316B"/>
    <w:rsid w:val="007736D3"/>
    <w:rsid w:val="00773B84"/>
    <w:rsid w:val="007749BF"/>
    <w:rsid w:val="00774E97"/>
    <w:rsid w:val="0077500F"/>
    <w:rsid w:val="007753FA"/>
    <w:rsid w:val="0077548E"/>
    <w:rsid w:val="00776316"/>
    <w:rsid w:val="00776CA0"/>
    <w:rsid w:val="00777315"/>
    <w:rsid w:val="00777AC9"/>
    <w:rsid w:val="00777B82"/>
    <w:rsid w:val="007802E4"/>
    <w:rsid w:val="00780919"/>
    <w:rsid w:val="00780E71"/>
    <w:rsid w:val="00781589"/>
    <w:rsid w:val="007820D0"/>
    <w:rsid w:val="007826C8"/>
    <w:rsid w:val="00782903"/>
    <w:rsid w:val="007830F4"/>
    <w:rsid w:val="00783351"/>
    <w:rsid w:val="007836A8"/>
    <w:rsid w:val="00783BE3"/>
    <w:rsid w:val="00783CD3"/>
    <w:rsid w:val="00784190"/>
    <w:rsid w:val="0078457B"/>
    <w:rsid w:val="00784756"/>
    <w:rsid w:val="007852AC"/>
    <w:rsid w:val="0078539D"/>
    <w:rsid w:val="007856C1"/>
    <w:rsid w:val="00785B0F"/>
    <w:rsid w:val="0078685A"/>
    <w:rsid w:val="00786A62"/>
    <w:rsid w:val="00786E0D"/>
    <w:rsid w:val="00787051"/>
    <w:rsid w:val="0079018D"/>
    <w:rsid w:val="007901DC"/>
    <w:rsid w:val="00790914"/>
    <w:rsid w:val="00791393"/>
    <w:rsid w:val="0079175F"/>
    <w:rsid w:val="00791A00"/>
    <w:rsid w:val="00791DDB"/>
    <w:rsid w:val="00792CEE"/>
    <w:rsid w:val="00792FB9"/>
    <w:rsid w:val="007936A8"/>
    <w:rsid w:val="00793BEE"/>
    <w:rsid w:val="00794CC9"/>
    <w:rsid w:val="0079554C"/>
    <w:rsid w:val="00795C72"/>
    <w:rsid w:val="007962B4"/>
    <w:rsid w:val="00796468"/>
    <w:rsid w:val="00796F15"/>
    <w:rsid w:val="00797746"/>
    <w:rsid w:val="00797769"/>
    <w:rsid w:val="00797E22"/>
    <w:rsid w:val="007A0F7D"/>
    <w:rsid w:val="007A138F"/>
    <w:rsid w:val="007A1640"/>
    <w:rsid w:val="007A1AE4"/>
    <w:rsid w:val="007A2283"/>
    <w:rsid w:val="007A27AB"/>
    <w:rsid w:val="007A29D7"/>
    <w:rsid w:val="007A2EDA"/>
    <w:rsid w:val="007A39DF"/>
    <w:rsid w:val="007A4185"/>
    <w:rsid w:val="007A43ED"/>
    <w:rsid w:val="007A4BDD"/>
    <w:rsid w:val="007A52C3"/>
    <w:rsid w:val="007A5707"/>
    <w:rsid w:val="007A5E9E"/>
    <w:rsid w:val="007A5FC1"/>
    <w:rsid w:val="007A6CFD"/>
    <w:rsid w:val="007A72EE"/>
    <w:rsid w:val="007A7B1B"/>
    <w:rsid w:val="007B0397"/>
    <w:rsid w:val="007B0ADB"/>
    <w:rsid w:val="007B0C27"/>
    <w:rsid w:val="007B1079"/>
    <w:rsid w:val="007B26EE"/>
    <w:rsid w:val="007B2B36"/>
    <w:rsid w:val="007B33C1"/>
    <w:rsid w:val="007B34B4"/>
    <w:rsid w:val="007B34C4"/>
    <w:rsid w:val="007B3502"/>
    <w:rsid w:val="007B3E6D"/>
    <w:rsid w:val="007B4256"/>
    <w:rsid w:val="007B43D5"/>
    <w:rsid w:val="007B44ED"/>
    <w:rsid w:val="007B491A"/>
    <w:rsid w:val="007B4DCE"/>
    <w:rsid w:val="007B5370"/>
    <w:rsid w:val="007B603A"/>
    <w:rsid w:val="007B61F5"/>
    <w:rsid w:val="007B63FA"/>
    <w:rsid w:val="007B6FC4"/>
    <w:rsid w:val="007B7341"/>
    <w:rsid w:val="007B7496"/>
    <w:rsid w:val="007B7AA4"/>
    <w:rsid w:val="007C0802"/>
    <w:rsid w:val="007C12BE"/>
    <w:rsid w:val="007C2739"/>
    <w:rsid w:val="007C2D51"/>
    <w:rsid w:val="007C33F9"/>
    <w:rsid w:val="007C36CD"/>
    <w:rsid w:val="007C4B0F"/>
    <w:rsid w:val="007C4C3B"/>
    <w:rsid w:val="007C4DAD"/>
    <w:rsid w:val="007C56F7"/>
    <w:rsid w:val="007C5830"/>
    <w:rsid w:val="007C5933"/>
    <w:rsid w:val="007C599E"/>
    <w:rsid w:val="007C5DB8"/>
    <w:rsid w:val="007C5DCE"/>
    <w:rsid w:val="007C6251"/>
    <w:rsid w:val="007C6CA2"/>
    <w:rsid w:val="007C6DD0"/>
    <w:rsid w:val="007C75AD"/>
    <w:rsid w:val="007D02A4"/>
    <w:rsid w:val="007D05B2"/>
    <w:rsid w:val="007D05FA"/>
    <w:rsid w:val="007D063B"/>
    <w:rsid w:val="007D0789"/>
    <w:rsid w:val="007D0C44"/>
    <w:rsid w:val="007D1972"/>
    <w:rsid w:val="007D1F33"/>
    <w:rsid w:val="007D30F2"/>
    <w:rsid w:val="007D316E"/>
    <w:rsid w:val="007D3281"/>
    <w:rsid w:val="007D3307"/>
    <w:rsid w:val="007D3A39"/>
    <w:rsid w:val="007D4304"/>
    <w:rsid w:val="007D44CE"/>
    <w:rsid w:val="007D5016"/>
    <w:rsid w:val="007D54F8"/>
    <w:rsid w:val="007D5E27"/>
    <w:rsid w:val="007D6510"/>
    <w:rsid w:val="007D6C9E"/>
    <w:rsid w:val="007D6F64"/>
    <w:rsid w:val="007D795B"/>
    <w:rsid w:val="007D7EF5"/>
    <w:rsid w:val="007E1782"/>
    <w:rsid w:val="007E1C41"/>
    <w:rsid w:val="007E211D"/>
    <w:rsid w:val="007E25AB"/>
    <w:rsid w:val="007E2F41"/>
    <w:rsid w:val="007E342C"/>
    <w:rsid w:val="007E39C3"/>
    <w:rsid w:val="007E3D57"/>
    <w:rsid w:val="007E3D8B"/>
    <w:rsid w:val="007E44FC"/>
    <w:rsid w:val="007E4AF3"/>
    <w:rsid w:val="007E4EAF"/>
    <w:rsid w:val="007E5AC2"/>
    <w:rsid w:val="007E5F44"/>
    <w:rsid w:val="007E661D"/>
    <w:rsid w:val="007E713E"/>
    <w:rsid w:val="007E725F"/>
    <w:rsid w:val="007E75FF"/>
    <w:rsid w:val="007E79C5"/>
    <w:rsid w:val="007E7A61"/>
    <w:rsid w:val="007F0798"/>
    <w:rsid w:val="007F12F0"/>
    <w:rsid w:val="007F2845"/>
    <w:rsid w:val="007F2A69"/>
    <w:rsid w:val="007F2F50"/>
    <w:rsid w:val="007F38A2"/>
    <w:rsid w:val="007F41B1"/>
    <w:rsid w:val="007F43BC"/>
    <w:rsid w:val="007F4740"/>
    <w:rsid w:val="007F6B43"/>
    <w:rsid w:val="007F6B6E"/>
    <w:rsid w:val="007F6D53"/>
    <w:rsid w:val="008006C6"/>
    <w:rsid w:val="00800C52"/>
    <w:rsid w:val="008013FE"/>
    <w:rsid w:val="0080153E"/>
    <w:rsid w:val="008018C8"/>
    <w:rsid w:val="0080197A"/>
    <w:rsid w:val="00801B0C"/>
    <w:rsid w:val="00801D83"/>
    <w:rsid w:val="00802218"/>
    <w:rsid w:val="0080263A"/>
    <w:rsid w:val="0080329D"/>
    <w:rsid w:val="0080418A"/>
    <w:rsid w:val="0080447B"/>
    <w:rsid w:val="00805011"/>
    <w:rsid w:val="008055A9"/>
    <w:rsid w:val="00805A96"/>
    <w:rsid w:val="00805E88"/>
    <w:rsid w:val="00806380"/>
    <w:rsid w:val="00807128"/>
    <w:rsid w:val="0080742D"/>
    <w:rsid w:val="0080784B"/>
    <w:rsid w:val="008100AC"/>
    <w:rsid w:val="00810C05"/>
    <w:rsid w:val="00810C56"/>
    <w:rsid w:val="00811442"/>
    <w:rsid w:val="0081151E"/>
    <w:rsid w:val="00811717"/>
    <w:rsid w:val="00811A5F"/>
    <w:rsid w:val="00812498"/>
    <w:rsid w:val="008127E6"/>
    <w:rsid w:val="00812D29"/>
    <w:rsid w:val="0081336E"/>
    <w:rsid w:val="00813928"/>
    <w:rsid w:val="00813FCD"/>
    <w:rsid w:val="008154EC"/>
    <w:rsid w:val="008163E8"/>
    <w:rsid w:val="00816896"/>
    <w:rsid w:val="00816ACC"/>
    <w:rsid w:val="008173EB"/>
    <w:rsid w:val="00820DC7"/>
    <w:rsid w:val="00820FFB"/>
    <w:rsid w:val="00821698"/>
    <w:rsid w:val="00821B53"/>
    <w:rsid w:val="00821CFE"/>
    <w:rsid w:val="008221FE"/>
    <w:rsid w:val="00822BF5"/>
    <w:rsid w:val="00822C99"/>
    <w:rsid w:val="00823269"/>
    <w:rsid w:val="00823416"/>
    <w:rsid w:val="00823979"/>
    <w:rsid w:val="00824894"/>
    <w:rsid w:val="00824DFF"/>
    <w:rsid w:val="00824FFF"/>
    <w:rsid w:val="00825366"/>
    <w:rsid w:val="00825559"/>
    <w:rsid w:val="00825E84"/>
    <w:rsid w:val="00826C7B"/>
    <w:rsid w:val="00826DD9"/>
    <w:rsid w:val="00826E01"/>
    <w:rsid w:val="008277A8"/>
    <w:rsid w:val="008278B6"/>
    <w:rsid w:val="00827C75"/>
    <w:rsid w:val="008303AC"/>
    <w:rsid w:val="008307ED"/>
    <w:rsid w:val="00830B3B"/>
    <w:rsid w:val="00830C8C"/>
    <w:rsid w:val="00830CE0"/>
    <w:rsid w:val="00831A42"/>
    <w:rsid w:val="00831B95"/>
    <w:rsid w:val="0083350F"/>
    <w:rsid w:val="00833BB3"/>
    <w:rsid w:val="00833C56"/>
    <w:rsid w:val="008341CC"/>
    <w:rsid w:val="00834358"/>
    <w:rsid w:val="008346BD"/>
    <w:rsid w:val="00834793"/>
    <w:rsid w:val="00834923"/>
    <w:rsid w:val="00834C6B"/>
    <w:rsid w:val="00835525"/>
    <w:rsid w:val="008359EB"/>
    <w:rsid w:val="0083602C"/>
    <w:rsid w:val="00836188"/>
    <w:rsid w:val="00836351"/>
    <w:rsid w:val="008365A3"/>
    <w:rsid w:val="00836B7A"/>
    <w:rsid w:val="00836E1A"/>
    <w:rsid w:val="00836E5F"/>
    <w:rsid w:val="00837434"/>
    <w:rsid w:val="00837B90"/>
    <w:rsid w:val="0084009A"/>
    <w:rsid w:val="008409AA"/>
    <w:rsid w:val="00840A3F"/>
    <w:rsid w:val="00840FB8"/>
    <w:rsid w:val="0084197D"/>
    <w:rsid w:val="00841988"/>
    <w:rsid w:val="00841DCF"/>
    <w:rsid w:val="00842E0C"/>
    <w:rsid w:val="00843A7A"/>
    <w:rsid w:val="008443D9"/>
    <w:rsid w:val="008447F5"/>
    <w:rsid w:val="00846292"/>
    <w:rsid w:val="008506E1"/>
    <w:rsid w:val="0085081D"/>
    <w:rsid w:val="00850D96"/>
    <w:rsid w:val="00851096"/>
    <w:rsid w:val="008515EE"/>
    <w:rsid w:val="00851A8E"/>
    <w:rsid w:val="00851EC7"/>
    <w:rsid w:val="008528D3"/>
    <w:rsid w:val="00852B6F"/>
    <w:rsid w:val="00852BCB"/>
    <w:rsid w:val="00854553"/>
    <w:rsid w:val="00855B86"/>
    <w:rsid w:val="008567F8"/>
    <w:rsid w:val="008569A3"/>
    <w:rsid w:val="00856D47"/>
    <w:rsid w:val="008576A6"/>
    <w:rsid w:val="00857FD6"/>
    <w:rsid w:val="00860006"/>
    <w:rsid w:val="00860874"/>
    <w:rsid w:val="008609A3"/>
    <w:rsid w:val="00860A59"/>
    <w:rsid w:val="00860F60"/>
    <w:rsid w:val="00861E02"/>
    <w:rsid w:val="00862008"/>
    <w:rsid w:val="00862565"/>
    <w:rsid w:val="00862720"/>
    <w:rsid w:val="008628C8"/>
    <w:rsid w:val="00862B2A"/>
    <w:rsid w:val="00862FB1"/>
    <w:rsid w:val="008630B9"/>
    <w:rsid w:val="00863A0F"/>
    <w:rsid w:val="00863F37"/>
    <w:rsid w:val="0086406B"/>
    <w:rsid w:val="00864410"/>
    <w:rsid w:val="00864B6D"/>
    <w:rsid w:val="00864C8C"/>
    <w:rsid w:val="008659FB"/>
    <w:rsid w:val="00865EA0"/>
    <w:rsid w:val="00866EA1"/>
    <w:rsid w:val="0086709D"/>
    <w:rsid w:val="00867651"/>
    <w:rsid w:val="00867B5A"/>
    <w:rsid w:val="008702D8"/>
    <w:rsid w:val="008713E8"/>
    <w:rsid w:val="00871408"/>
    <w:rsid w:val="00873056"/>
    <w:rsid w:val="00873690"/>
    <w:rsid w:val="00873AF0"/>
    <w:rsid w:val="00874009"/>
    <w:rsid w:val="00874158"/>
    <w:rsid w:val="008743F3"/>
    <w:rsid w:val="0087444A"/>
    <w:rsid w:val="00874471"/>
    <w:rsid w:val="00875132"/>
    <w:rsid w:val="00875139"/>
    <w:rsid w:val="00875410"/>
    <w:rsid w:val="0087651B"/>
    <w:rsid w:val="008767C0"/>
    <w:rsid w:val="0087692E"/>
    <w:rsid w:val="00876AB5"/>
    <w:rsid w:val="00877C94"/>
    <w:rsid w:val="008800F7"/>
    <w:rsid w:val="00880E1D"/>
    <w:rsid w:val="00880EDF"/>
    <w:rsid w:val="008811FD"/>
    <w:rsid w:val="00881D56"/>
    <w:rsid w:val="0088208D"/>
    <w:rsid w:val="008821AD"/>
    <w:rsid w:val="00882DE6"/>
    <w:rsid w:val="00883A20"/>
    <w:rsid w:val="00883D4D"/>
    <w:rsid w:val="00884007"/>
    <w:rsid w:val="008841ED"/>
    <w:rsid w:val="00884B59"/>
    <w:rsid w:val="008850BA"/>
    <w:rsid w:val="0088547C"/>
    <w:rsid w:val="00885580"/>
    <w:rsid w:val="00885876"/>
    <w:rsid w:val="00886185"/>
    <w:rsid w:val="008861D9"/>
    <w:rsid w:val="0088638C"/>
    <w:rsid w:val="008868FA"/>
    <w:rsid w:val="00886E28"/>
    <w:rsid w:val="00886EDF"/>
    <w:rsid w:val="00886FAC"/>
    <w:rsid w:val="0088748D"/>
    <w:rsid w:val="00887C21"/>
    <w:rsid w:val="008908E5"/>
    <w:rsid w:val="00890EA0"/>
    <w:rsid w:val="00891216"/>
    <w:rsid w:val="00891E9E"/>
    <w:rsid w:val="00891F59"/>
    <w:rsid w:val="0089247D"/>
    <w:rsid w:val="008924BA"/>
    <w:rsid w:val="008935E4"/>
    <w:rsid w:val="008936F0"/>
    <w:rsid w:val="00894074"/>
    <w:rsid w:val="00894B58"/>
    <w:rsid w:val="00894FDC"/>
    <w:rsid w:val="0089546A"/>
    <w:rsid w:val="008954E4"/>
    <w:rsid w:val="00895568"/>
    <w:rsid w:val="008956CF"/>
    <w:rsid w:val="008957D3"/>
    <w:rsid w:val="00895A85"/>
    <w:rsid w:val="00895D4B"/>
    <w:rsid w:val="0089606C"/>
    <w:rsid w:val="00896414"/>
    <w:rsid w:val="008970C9"/>
    <w:rsid w:val="0089716F"/>
    <w:rsid w:val="00897C71"/>
    <w:rsid w:val="008A0F54"/>
    <w:rsid w:val="008A16F9"/>
    <w:rsid w:val="008A19B1"/>
    <w:rsid w:val="008A1D3E"/>
    <w:rsid w:val="008A216C"/>
    <w:rsid w:val="008A2CCF"/>
    <w:rsid w:val="008A3038"/>
    <w:rsid w:val="008A380F"/>
    <w:rsid w:val="008A43D4"/>
    <w:rsid w:val="008A4AFB"/>
    <w:rsid w:val="008A4B16"/>
    <w:rsid w:val="008A4D63"/>
    <w:rsid w:val="008A4E11"/>
    <w:rsid w:val="008A5AC6"/>
    <w:rsid w:val="008A6233"/>
    <w:rsid w:val="008A6D62"/>
    <w:rsid w:val="008A6F9C"/>
    <w:rsid w:val="008A74A5"/>
    <w:rsid w:val="008A78F6"/>
    <w:rsid w:val="008A7C89"/>
    <w:rsid w:val="008B0603"/>
    <w:rsid w:val="008B0ADD"/>
    <w:rsid w:val="008B13E9"/>
    <w:rsid w:val="008B18F8"/>
    <w:rsid w:val="008B1D04"/>
    <w:rsid w:val="008B2257"/>
    <w:rsid w:val="008B2436"/>
    <w:rsid w:val="008B26DC"/>
    <w:rsid w:val="008B2DF0"/>
    <w:rsid w:val="008B3B51"/>
    <w:rsid w:val="008B4057"/>
    <w:rsid w:val="008B4145"/>
    <w:rsid w:val="008B46EB"/>
    <w:rsid w:val="008B5071"/>
    <w:rsid w:val="008B5290"/>
    <w:rsid w:val="008B6018"/>
    <w:rsid w:val="008B64AC"/>
    <w:rsid w:val="008B6A40"/>
    <w:rsid w:val="008B6F9C"/>
    <w:rsid w:val="008B72EC"/>
    <w:rsid w:val="008B73FA"/>
    <w:rsid w:val="008C18B3"/>
    <w:rsid w:val="008C2503"/>
    <w:rsid w:val="008C2CFD"/>
    <w:rsid w:val="008C3D84"/>
    <w:rsid w:val="008C3FDC"/>
    <w:rsid w:val="008C47AD"/>
    <w:rsid w:val="008C4CE7"/>
    <w:rsid w:val="008C53F7"/>
    <w:rsid w:val="008C5EF7"/>
    <w:rsid w:val="008C603A"/>
    <w:rsid w:val="008C6817"/>
    <w:rsid w:val="008C71C8"/>
    <w:rsid w:val="008C751E"/>
    <w:rsid w:val="008C7982"/>
    <w:rsid w:val="008D167D"/>
    <w:rsid w:val="008D1939"/>
    <w:rsid w:val="008D3116"/>
    <w:rsid w:val="008D33E6"/>
    <w:rsid w:val="008D3438"/>
    <w:rsid w:val="008D3F99"/>
    <w:rsid w:val="008D4188"/>
    <w:rsid w:val="008D4733"/>
    <w:rsid w:val="008D492A"/>
    <w:rsid w:val="008D4B58"/>
    <w:rsid w:val="008D4B7F"/>
    <w:rsid w:val="008D4B8A"/>
    <w:rsid w:val="008D5068"/>
    <w:rsid w:val="008D5BBE"/>
    <w:rsid w:val="008D642F"/>
    <w:rsid w:val="008D6541"/>
    <w:rsid w:val="008D69B2"/>
    <w:rsid w:val="008D7149"/>
    <w:rsid w:val="008D7332"/>
    <w:rsid w:val="008D7D7B"/>
    <w:rsid w:val="008D7FC5"/>
    <w:rsid w:val="008E008E"/>
    <w:rsid w:val="008E0DEC"/>
    <w:rsid w:val="008E0F52"/>
    <w:rsid w:val="008E1635"/>
    <w:rsid w:val="008E216C"/>
    <w:rsid w:val="008E2316"/>
    <w:rsid w:val="008E3063"/>
    <w:rsid w:val="008E3139"/>
    <w:rsid w:val="008E34BE"/>
    <w:rsid w:val="008E3AA8"/>
    <w:rsid w:val="008E3E57"/>
    <w:rsid w:val="008E42CE"/>
    <w:rsid w:val="008E42F4"/>
    <w:rsid w:val="008E4333"/>
    <w:rsid w:val="008E4A31"/>
    <w:rsid w:val="008E508E"/>
    <w:rsid w:val="008E5657"/>
    <w:rsid w:val="008E5A5D"/>
    <w:rsid w:val="008E5E51"/>
    <w:rsid w:val="008F00DB"/>
    <w:rsid w:val="008F1075"/>
    <w:rsid w:val="008F1264"/>
    <w:rsid w:val="008F1580"/>
    <w:rsid w:val="008F15C6"/>
    <w:rsid w:val="008F25E5"/>
    <w:rsid w:val="008F2908"/>
    <w:rsid w:val="008F2F68"/>
    <w:rsid w:val="008F3E8F"/>
    <w:rsid w:val="008F47C6"/>
    <w:rsid w:val="008F5FD6"/>
    <w:rsid w:val="008F6647"/>
    <w:rsid w:val="008F700E"/>
    <w:rsid w:val="008F71D7"/>
    <w:rsid w:val="008F72FB"/>
    <w:rsid w:val="008F74F4"/>
    <w:rsid w:val="00900343"/>
    <w:rsid w:val="009006A2"/>
    <w:rsid w:val="0090102B"/>
    <w:rsid w:val="009010FB"/>
    <w:rsid w:val="00901448"/>
    <w:rsid w:val="009021EC"/>
    <w:rsid w:val="00903424"/>
    <w:rsid w:val="009036BC"/>
    <w:rsid w:val="00903D30"/>
    <w:rsid w:val="0090401C"/>
    <w:rsid w:val="00904414"/>
    <w:rsid w:val="00905197"/>
    <w:rsid w:val="00905530"/>
    <w:rsid w:val="00905C47"/>
    <w:rsid w:val="00906379"/>
    <w:rsid w:val="009065D4"/>
    <w:rsid w:val="00906A8C"/>
    <w:rsid w:val="009101EA"/>
    <w:rsid w:val="009106FC"/>
    <w:rsid w:val="009108E5"/>
    <w:rsid w:val="00910C36"/>
    <w:rsid w:val="009118BB"/>
    <w:rsid w:val="0091191F"/>
    <w:rsid w:val="00911C4B"/>
    <w:rsid w:val="00911E7D"/>
    <w:rsid w:val="009120A9"/>
    <w:rsid w:val="0091211F"/>
    <w:rsid w:val="009122F0"/>
    <w:rsid w:val="009126BF"/>
    <w:rsid w:val="009126D4"/>
    <w:rsid w:val="00913126"/>
    <w:rsid w:val="009134C3"/>
    <w:rsid w:val="00914595"/>
    <w:rsid w:val="009145C3"/>
    <w:rsid w:val="00915B81"/>
    <w:rsid w:val="00915D6B"/>
    <w:rsid w:val="009160DF"/>
    <w:rsid w:val="009162C7"/>
    <w:rsid w:val="00916EC2"/>
    <w:rsid w:val="009213BD"/>
    <w:rsid w:val="009217A2"/>
    <w:rsid w:val="009230A6"/>
    <w:rsid w:val="00924627"/>
    <w:rsid w:val="009250A8"/>
    <w:rsid w:val="00925BE6"/>
    <w:rsid w:val="0092646D"/>
    <w:rsid w:val="00926697"/>
    <w:rsid w:val="00926F61"/>
    <w:rsid w:val="00926FA9"/>
    <w:rsid w:val="0093062D"/>
    <w:rsid w:val="0093123D"/>
    <w:rsid w:val="00931ABB"/>
    <w:rsid w:val="00932378"/>
    <w:rsid w:val="00932CA9"/>
    <w:rsid w:val="00932EF2"/>
    <w:rsid w:val="00932FA8"/>
    <w:rsid w:val="00933040"/>
    <w:rsid w:val="009330E9"/>
    <w:rsid w:val="0093343D"/>
    <w:rsid w:val="00933A4C"/>
    <w:rsid w:val="00933F6F"/>
    <w:rsid w:val="009347F9"/>
    <w:rsid w:val="00934D97"/>
    <w:rsid w:val="00935D15"/>
    <w:rsid w:val="00936DC1"/>
    <w:rsid w:val="009377D6"/>
    <w:rsid w:val="00940149"/>
    <w:rsid w:val="009410AF"/>
    <w:rsid w:val="009411FB"/>
    <w:rsid w:val="00941211"/>
    <w:rsid w:val="0094126A"/>
    <w:rsid w:val="009414A9"/>
    <w:rsid w:val="00941B71"/>
    <w:rsid w:val="00941DF9"/>
    <w:rsid w:val="009421AD"/>
    <w:rsid w:val="009421F4"/>
    <w:rsid w:val="0094221C"/>
    <w:rsid w:val="009426BB"/>
    <w:rsid w:val="00942D12"/>
    <w:rsid w:val="00942D5B"/>
    <w:rsid w:val="00943AB3"/>
    <w:rsid w:val="0094409C"/>
    <w:rsid w:val="00944145"/>
    <w:rsid w:val="00944159"/>
    <w:rsid w:val="0094481E"/>
    <w:rsid w:val="009449B2"/>
    <w:rsid w:val="00944A82"/>
    <w:rsid w:val="00944BA5"/>
    <w:rsid w:val="00944EBB"/>
    <w:rsid w:val="009455DA"/>
    <w:rsid w:val="00945893"/>
    <w:rsid w:val="009469D6"/>
    <w:rsid w:val="00946BEC"/>
    <w:rsid w:val="00946C4D"/>
    <w:rsid w:val="00946C6C"/>
    <w:rsid w:val="009471F6"/>
    <w:rsid w:val="00947E7F"/>
    <w:rsid w:val="00947EC1"/>
    <w:rsid w:val="0095019A"/>
    <w:rsid w:val="00950977"/>
    <w:rsid w:val="00951B4D"/>
    <w:rsid w:val="0095285B"/>
    <w:rsid w:val="00953FE9"/>
    <w:rsid w:val="00954417"/>
    <w:rsid w:val="0095481C"/>
    <w:rsid w:val="0095526F"/>
    <w:rsid w:val="00955EDA"/>
    <w:rsid w:val="009567E6"/>
    <w:rsid w:val="00957076"/>
    <w:rsid w:val="00957132"/>
    <w:rsid w:val="0095750B"/>
    <w:rsid w:val="009576FD"/>
    <w:rsid w:val="009578EB"/>
    <w:rsid w:val="009578FF"/>
    <w:rsid w:val="00957F44"/>
    <w:rsid w:val="00960446"/>
    <w:rsid w:val="0096075B"/>
    <w:rsid w:val="0096078F"/>
    <w:rsid w:val="009607AD"/>
    <w:rsid w:val="009610ED"/>
    <w:rsid w:val="00961EE9"/>
    <w:rsid w:val="009627AF"/>
    <w:rsid w:val="009628C0"/>
    <w:rsid w:val="00962A6B"/>
    <w:rsid w:val="009633BB"/>
    <w:rsid w:val="00963A36"/>
    <w:rsid w:val="009643DA"/>
    <w:rsid w:val="0096485F"/>
    <w:rsid w:val="00964B51"/>
    <w:rsid w:val="00964E0E"/>
    <w:rsid w:val="00964E55"/>
    <w:rsid w:val="00965725"/>
    <w:rsid w:val="009657F9"/>
    <w:rsid w:val="00965C40"/>
    <w:rsid w:val="00965DF2"/>
    <w:rsid w:val="009663B3"/>
    <w:rsid w:val="00966418"/>
    <w:rsid w:val="009665B7"/>
    <w:rsid w:val="00966B84"/>
    <w:rsid w:val="00967354"/>
    <w:rsid w:val="00970A18"/>
    <w:rsid w:val="009711D3"/>
    <w:rsid w:val="00971592"/>
    <w:rsid w:val="00971617"/>
    <w:rsid w:val="009717F8"/>
    <w:rsid w:val="00971DDF"/>
    <w:rsid w:val="0097225C"/>
    <w:rsid w:val="00972D88"/>
    <w:rsid w:val="009731D6"/>
    <w:rsid w:val="00973F53"/>
    <w:rsid w:val="00973FC6"/>
    <w:rsid w:val="00974746"/>
    <w:rsid w:val="00974C81"/>
    <w:rsid w:val="00974E60"/>
    <w:rsid w:val="00974F47"/>
    <w:rsid w:val="00975119"/>
    <w:rsid w:val="009751BD"/>
    <w:rsid w:val="00975551"/>
    <w:rsid w:val="009758A1"/>
    <w:rsid w:val="0097616A"/>
    <w:rsid w:val="009763ED"/>
    <w:rsid w:val="00976F04"/>
    <w:rsid w:val="009777F4"/>
    <w:rsid w:val="00977AD8"/>
    <w:rsid w:val="009803D9"/>
    <w:rsid w:val="00980421"/>
    <w:rsid w:val="00980A10"/>
    <w:rsid w:val="0098109C"/>
    <w:rsid w:val="00981130"/>
    <w:rsid w:val="0098229C"/>
    <w:rsid w:val="0098289D"/>
    <w:rsid w:val="00982C57"/>
    <w:rsid w:val="009835E0"/>
    <w:rsid w:val="0098396F"/>
    <w:rsid w:val="00983D46"/>
    <w:rsid w:val="00983DCA"/>
    <w:rsid w:val="0098411C"/>
    <w:rsid w:val="009844D5"/>
    <w:rsid w:val="00984BE9"/>
    <w:rsid w:val="00985133"/>
    <w:rsid w:val="00985260"/>
    <w:rsid w:val="0098556D"/>
    <w:rsid w:val="00985EF7"/>
    <w:rsid w:val="00986093"/>
    <w:rsid w:val="00986146"/>
    <w:rsid w:val="009867DD"/>
    <w:rsid w:val="00986CF9"/>
    <w:rsid w:val="00986F7B"/>
    <w:rsid w:val="0098727B"/>
    <w:rsid w:val="00987416"/>
    <w:rsid w:val="009905B4"/>
    <w:rsid w:val="00990C0E"/>
    <w:rsid w:val="00990D75"/>
    <w:rsid w:val="00991031"/>
    <w:rsid w:val="00991093"/>
    <w:rsid w:val="0099163B"/>
    <w:rsid w:val="009919B2"/>
    <w:rsid w:val="00991E6D"/>
    <w:rsid w:val="00991EEB"/>
    <w:rsid w:val="00992343"/>
    <w:rsid w:val="00992467"/>
    <w:rsid w:val="00992F1A"/>
    <w:rsid w:val="0099307C"/>
    <w:rsid w:val="0099383D"/>
    <w:rsid w:val="009938B1"/>
    <w:rsid w:val="0099456C"/>
    <w:rsid w:val="0099579F"/>
    <w:rsid w:val="00996258"/>
    <w:rsid w:val="00996306"/>
    <w:rsid w:val="009966DF"/>
    <w:rsid w:val="00996718"/>
    <w:rsid w:val="00996744"/>
    <w:rsid w:val="00997499"/>
    <w:rsid w:val="00997CF4"/>
    <w:rsid w:val="009A1169"/>
    <w:rsid w:val="009A117A"/>
    <w:rsid w:val="009A1565"/>
    <w:rsid w:val="009A164C"/>
    <w:rsid w:val="009A1776"/>
    <w:rsid w:val="009A1AAC"/>
    <w:rsid w:val="009A2BB6"/>
    <w:rsid w:val="009A2CB8"/>
    <w:rsid w:val="009A31CF"/>
    <w:rsid w:val="009A3789"/>
    <w:rsid w:val="009A45A2"/>
    <w:rsid w:val="009A5315"/>
    <w:rsid w:val="009A59F6"/>
    <w:rsid w:val="009A63F9"/>
    <w:rsid w:val="009A64EB"/>
    <w:rsid w:val="009A6919"/>
    <w:rsid w:val="009A6AC7"/>
    <w:rsid w:val="009A7200"/>
    <w:rsid w:val="009B0173"/>
    <w:rsid w:val="009B0408"/>
    <w:rsid w:val="009B0843"/>
    <w:rsid w:val="009B0A81"/>
    <w:rsid w:val="009B0DEE"/>
    <w:rsid w:val="009B1335"/>
    <w:rsid w:val="009B176D"/>
    <w:rsid w:val="009B1A61"/>
    <w:rsid w:val="009B1E47"/>
    <w:rsid w:val="009B2032"/>
    <w:rsid w:val="009B2102"/>
    <w:rsid w:val="009B2608"/>
    <w:rsid w:val="009B2CED"/>
    <w:rsid w:val="009B3054"/>
    <w:rsid w:val="009B3178"/>
    <w:rsid w:val="009B335D"/>
    <w:rsid w:val="009B398B"/>
    <w:rsid w:val="009B3C90"/>
    <w:rsid w:val="009B3F7D"/>
    <w:rsid w:val="009B46F0"/>
    <w:rsid w:val="009B6917"/>
    <w:rsid w:val="009B76E3"/>
    <w:rsid w:val="009B76F9"/>
    <w:rsid w:val="009B7A72"/>
    <w:rsid w:val="009B7BB8"/>
    <w:rsid w:val="009C0451"/>
    <w:rsid w:val="009C0D0C"/>
    <w:rsid w:val="009C0E9B"/>
    <w:rsid w:val="009C0FAF"/>
    <w:rsid w:val="009C126A"/>
    <w:rsid w:val="009C1D4C"/>
    <w:rsid w:val="009C27F1"/>
    <w:rsid w:val="009C2DD2"/>
    <w:rsid w:val="009C2DE3"/>
    <w:rsid w:val="009C308F"/>
    <w:rsid w:val="009C328F"/>
    <w:rsid w:val="009C3982"/>
    <w:rsid w:val="009C3D8A"/>
    <w:rsid w:val="009C441F"/>
    <w:rsid w:val="009C4A07"/>
    <w:rsid w:val="009C4B8E"/>
    <w:rsid w:val="009C51D5"/>
    <w:rsid w:val="009C5354"/>
    <w:rsid w:val="009C543C"/>
    <w:rsid w:val="009C599A"/>
    <w:rsid w:val="009C5EFF"/>
    <w:rsid w:val="009C6089"/>
    <w:rsid w:val="009C650E"/>
    <w:rsid w:val="009C6BA0"/>
    <w:rsid w:val="009C70DB"/>
    <w:rsid w:val="009C774A"/>
    <w:rsid w:val="009D0EC8"/>
    <w:rsid w:val="009D19BC"/>
    <w:rsid w:val="009D2328"/>
    <w:rsid w:val="009D2348"/>
    <w:rsid w:val="009D28E4"/>
    <w:rsid w:val="009D2EA8"/>
    <w:rsid w:val="009D2F0C"/>
    <w:rsid w:val="009D3057"/>
    <w:rsid w:val="009D3306"/>
    <w:rsid w:val="009D3578"/>
    <w:rsid w:val="009D376E"/>
    <w:rsid w:val="009D39C1"/>
    <w:rsid w:val="009D3A5F"/>
    <w:rsid w:val="009D3D4C"/>
    <w:rsid w:val="009D4F88"/>
    <w:rsid w:val="009D5193"/>
    <w:rsid w:val="009D5C32"/>
    <w:rsid w:val="009D5C56"/>
    <w:rsid w:val="009D6306"/>
    <w:rsid w:val="009D6472"/>
    <w:rsid w:val="009D79F4"/>
    <w:rsid w:val="009D7D19"/>
    <w:rsid w:val="009E0E39"/>
    <w:rsid w:val="009E126D"/>
    <w:rsid w:val="009E16C0"/>
    <w:rsid w:val="009E1E6F"/>
    <w:rsid w:val="009E33D7"/>
    <w:rsid w:val="009E3B0D"/>
    <w:rsid w:val="009E3CD1"/>
    <w:rsid w:val="009E5520"/>
    <w:rsid w:val="009E5AF5"/>
    <w:rsid w:val="009E5EB5"/>
    <w:rsid w:val="009E5F85"/>
    <w:rsid w:val="009E74F0"/>
    <w:rsid w:val="009E7F23"/>
    <w:rsid w:val="009E7FD2"/>
    <w:rsid w:val="009F0768"/>
    <w:rsid w:val="009F0973"/>
    <w:rsid w:val="009F0A82"/>
    <w:rsid w:val="009F0E05"/>
    <w:rsid w:val="009F102A"/>
    <w:rsid w:val="009F151C"/>
    <w:rsid w:val="009F1F39"/>
    <w:rsid w:val="009F2A19"/>
    <w:rsid w:val="009F2F80"/>
    <w:rsid w:val="009F3CA2"/>
    <w:rsid w:val="009F3D31"/>
    <w:rsid w:val="009F416C"/>
    <w:rsid w:val="009F448B"/>
    <w:rsid w:val="009F44AE"/>
    <w:rsid w:val="009F514E"/>
    <w:rsid w:val="009F566B"/>
    <w:rsid w:val="009F5D6D"/>
    <w:rsid w:val="009F6BD0"/>
    <w:rsid w:val="009F6DAB"/>
    <w:rsid w:val="009F72C8"/>
    <w:rsid w:val="009F7711"/>
    <w:rsid w:val="009F7867"/>
    <w:rsid w:val="009F7D66"/>
    <w:rsid w:val="00A00731"/>
    <w:rsid w:val="00A00BD2"/>
    <w:rsid w:val="00A00CEF"/>
    <w:rsid w:val="00A00E56"/>
    <w:rsid w:val="00A00F9F"/>
    <w:rsid w:val="00A01555"/>
    <w:rsid w:val="00A01565"/>
    <w:rsid w:val="00A027F3"/>
    <w:rsid w:val="00A02899"/>
    <w:rsid w:val="00A0320D"/>
    <w:rsid w:val="00A03978"/>
    <w:rsid w:val="00A03AB1"/>
    <w:rsid w:val="00A04D7E"/>
    <w:rsid w:val="00A04DA5"/>
    <w:rsid w:val="00A051D9"/>
    <w:rsid w:val="00A05DF3"/>
    <w:rsid w:val="00A0615A"/>
    <w:rsid w:val="00A062ED"/>
    <w:rsid w:val="00A0693C"/>
    <w:rsid w:val="00A06F7A"/>
    <w:rsid w:val="00A070FE"/>
    <w:rsid w:val="00A07E08"/>
    <w:rsid w:val="00A10D72"/>
    <w:rsid w:val="00A10D79"/>
    <w:rsid w:val="00A11535"/>
    <w:rsid w:val="00A11E56"/>
    <w:rsid w:val="00A11EEF"/>
    <w:rsid w:val="00A11FFC"/>
    <w:rsid w:val="00A12798"/>
    <w:rsid w:val="00A128E8"/>
    <w:rsid w:val="00A12F42"/>
    <w:rsid w:val="00A13A09"/>
    <w:rsid w:val="00A14699"/>
    <w:rsid w:val="00A153BE"/>
    <w:rsid w:val="00A15A80"/>
    <w:rsid w:val="00A15DEE"/>
    <w:rsid w:val="00A1628C"/>
    <w:rsid w:val="00A16462"/>
    <w:rsid w:val="00A167B5"/>
    <w:rsid w:val="00A16976"/>
    <w:rsid w:val="00A16B28"/>
    <w:rsid w:val="00A16C36"/>
    <w:rsid w:val="00A16DBE"/>
    <w:rsid w:val="00A16DDE"/>
    <w:rsid w:val="00A16EFF"/>
    <w:rsid w:val="00A179E0"/>
    <w:rsid w:val="00A17C4F"/>
    <w:rsid w:val="00A201F3"/>
    <w:rsid w:val="00A20653"/>
    <w:rsid w:val="00A20788"/>
    <w:rsid w:val="00A20A39"/>
    <w:rsid w:val="00A20D15"/>
    <w:rsid w:val="00A2365D"/>
    <w:rsid w:val="00A238BD"/>
    <w:rsid w:val="00A23DCA"/>
    <w:rsid w:val="00A240D8"/>
    <w:rsid w:val="00A243E4"/>
    <w:rsid w:val="00A2459D"/>
    <w:rsid w:val="00A24E23"/>
    <w:rsid w:val="00A24FB9"/>
    <w:rsid w:val="00A2566C"/>
    <w:rsid w:val="00A25944"/>
    <w:rsid w:val="00A25F05"/>
    <w:rsid w:val="00A26491"/>
    <w:rsid w:val="00A26C4A"/>
    <w:rsid w:val="00A26F26"/>
    <w:rsid w:val="00A26FFE"/>
    <w:rsid w:val="00A30B2D"/>
    <w:rsid w:val="00A311AE"/>
    <w:rsid w:val="00A312A6"/>
    <w:rsid w:val="00A3130E"/>
    <w:rsid w:val="00A3193B"/>
    <w:rsid w:val="00A324CF"/>
    <w:rsid w:val="00A32E8B"/>
    <w:rsid w:val="00A32ED6"/>
    <w:rsid w:val="00A33518"/>
    <w:rsid w:val="00A33776"/>
    <w:rsid w:val="00A338A1"/>
    <w:rsid w:val="00A339B2"/>
    <w:rsid w:val="00A33DA8"/>
    <w:rsid w:val="00A344A5"/>
    <w:rsid w:val="00A346C3"/>
    <w:rsid w:val="00A34D4A"/>
    <w:rsid w:val="00A358F0"/>
    <w:rsid w:val="00A35AE1"/>
    <w:rsid w:val="00A35CA6"/>
    <w:rsid w:val="00A36155"/>
    <w:rsid w:val="00A3619C"/>
    <w:rsid w:val="00A3629E"/>
    <w:rsid w:val="00A365AD"/>
    <w:rsid w:val="00A36BB0"/>
    <w:rsid w:val="00A40568"/>
    <w:rsid w:val="00A4085C"/>
    <w:rsid w:val="00A40D08"/>
    <w:rsid w:val="00A414FA"/>
    <w:rsid w:val="00A41D9E"/>
    <w:rsid w:val="00A42303"/>
    <w:rsid w:val="00A42A85"/>
    <w:rsid w:val="00A42D07"/>
    <w:rsid w:val="00A42ECD"/>
    <w:rsid w:val="00A431CA"/>
    <w:rsid w:val="00A433A8"/>
    <w:rsid w:val="00A435D0"/>
    <w:rsid w:val="00A437D9"/>
    <w:rsid w:val="00A43CA4"/>
    <w:rsid w:val="00A44B43"/>
    <w:rsid w:val="00A4503E"/>
    <w:rsid w:val="00A450C0"/>
    <w:rsid w:val="00A45468"/>
    <w:rsid w:val="00A4588F"/>
    <w:rsid w:val="00A45EF1"/>
    <w:rsid w:val="00A4633B"/>
    <w:rsid w:val="00A46394"/>
    <w:rsid w:val="00A4678F"/>
    <w:rsid w:val="00A46EAC"/>
    <w:rsid w:val="00A471A8"/>
    <w:rsid w:val="00A475E8"/>
    <w:rsid w:val="00A4791B"/>
    <w:rsid w:val="00A479C5"/>
    <w:rsid w:val="00A50A48"/>
    <w:rsid w:val="00A51180"/>
    <w:rsid w:val="00A51242"/>
    <w:rsid w:val="00A51428"/>
    <w:rsid w:val="00A51522"/>
    <w:rsid w:val="00A51573"/>
    <w:rsid w:val="00A51A5E"/>
    <w:rsid w:val="00A51B17"/>
    <w:rsid w:val="00A51B48"/>
    <w:rsid w:val="00A51D36"/>
    <w:rsid w:val="00A51D66"/>
    <w:rsid w:val="00A52895"/>
    <w:rsid w:val="00A52957"/>
    <w:rsid w:val="00A52D7D"/>
    <w:rsid w:val="00A531AD"/>
    <w:rsid w:val="00A534B6"/>
    <w:rsid w:val="00A539A5"/>
    <w:rsid w:val="00A539C5"/>
    <w:rsid w:val="00A53CF7"/>
    <w:rsid w:val="00A53DA0"/>
    <w:rsid w:val="00A5404D"/>
    <w:rsid w:val="00A555A7"/>
    <w:rsid w:val="00A56103"/>
    <w:rsid w:val="00A567AA"/>
    <w:rsid w:val="00A567E8"/>
    <w:rsid w:val="00A569F7"/>
    <w:rsid w:val="00A5765D"/>
    <w:rsid w:val="00A57819"/>
    <w:rsid w:val="00A579BD"/>
    <w:rsid w:val="00A57CDF"/>
    <w:rsid w:val="00A607CB"/>
    <w:rsid w:val="00A612E7"/>
    <w:rsid w:val="00A618AB"/>
    <w:rsid w:val="00A62408"/>
    <w:rsid w:val="00A62C1C"/>
    <w:rsid w:val="00A62D94"/>
    <w:rsid w:val="00A62E21"/>
    <w:rsid w:val="00A6322D"/>
    <w:rsid w:val="00A6351F"/>
    <w:rsid w:val="00A637AF"/>
    <w:rsid w:val="00A637D0"/>
    <w:rsid w:val="00A63809"/>
    <w:rsid w:val="00A63B62"/>
    <w:rsid w:val="00A64278"/>
    <w:rsid w:val="00A64434"/>
    <w:rsid w:val="00A64A6E"/>
    <w:rsid w:val="00A64B78"/>
    <w:rsid w:val="00A64C51"/>
    <w:rsid w:val="00A65076"/>
    <w:rsid w:val="00A6519F"/>
    <w:rsid w:val="00A65524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1C9C"/>
    <w:rsid w:val="00A71E1C"/>
    <w:rsid w:val="00A7205E"/>
    <w:rsid w:val="00A7219C"/>
    <w:rsid w:val="00A74692"/>
    <w:rsid w:val="00A75A52"/>
    <w:rsid w:val="00A7618B"/>
    <w:rsid w:val="00A7640B"/>
    <w:rsid w:val="00A773A8"/>
    <w:rsid w:val="00A7778B"/>
    <w:rsid w:val="00A803BC"/>
    <w:rsid w:val="00A80969"/>
    <w:rsid w:val="00A80BE5"/>
    <w:rsid w:val="00A813F9"/>
    <w:rsid w:val="00A82244"/>
    <w:rsid w:val="00A84753"/>
    <w:rsid w:val="00A84792"/>
    <w:rsid w:val="00A85798"/>
    <w:rsid w:val="00A858FD"/>
    <w:rsid w:val="00A8609D"/>
    <w:rsid w:val="00A86540"/>
    <w:rsid w:val="00A86EA7"/>
    <w:rsid w:val="00A873AE"/>
    <w:rsid w:val="00A87D11"/>
    <w:rsid w:val="00A87D3C"/>
    <w:rsid w:val="00A9016F"/>
    <w:rsid w:val="00A9019A"/>
    <w:rsid w:val="00A90374"/>
    <w:rsid w:val="00A91244"/>
    <w:rsid w:val="00A91774"/>
    <w:rsid w:val="00A9188C"/>
    <w:rsid w:val="00A91C7F"/>
    <w:rsid w:val="00A92066"/>
    <w:rsid w:val="00A920A7"/>
    <w:rsid w:val="00A9220B"/>
    <w:rsid w:val="00A92776"/>
    <w:rsid w:val="00A92AF2"/>
    <w:rsid w:val="00A93181"/>
    <w:rsid w:val="00A9345E"/>
    <w:rsid w:val="00A938E6"/>
    <w:rsid w:val="00A93968"/>
    <w:rsid w:val="00A93B44"/>
    <w:rsid w:val="00A93CCF"/>
    <w:rsid w:val="00A93E0E"/>
    <w:rsid w:val="00A949E7"/>
    <w:rsid w:val="00A94E4E"/>
    <w:rsid w:val="00A95514"/>
    <w:rsid w:val="00A95537"/>
    <w:rsid w:val="00A95BD5"/>
    <w:rsid w:val="00A95C53"/>
    <w:rsid w:val="00A96E80"/>
    <w:rsid w:val="00A96ED3"/>
    <w:rsid w:val="00A96F78"/>
    <w:rsid w:val="00A9700B"/>
    <w:rsid w:val="00A979E1"/>
    <w:rsid w:val="00AA037C"/>
    <w:rsid w:val="00AA0B9E"/>
    <w:rsid w:val="00AA0F15"/>
    <w:rsid w:val="00AA1087"/>
    <w:rsid w:val="00AA1088"/>
    <w:rsid w:val="00AA133E"/>
    <w:rsid w:val="00AA161A"/>
    <w:rsid w:val="00AA1628"/>
    <w:rsid w:val="00AA17A7"/>
    <w:rsid w:val="00AA22E4"/>
    <w:rsid w:val="00AA23B2"/>
    <w:rsid w:val="00AA247C"/>
    <w:rsid w:val="00AA25A9"/>
    <w:rsid w:val="00AA26D9"/>
    <w:rsid w:val="00AA278A"/>
    <w:rsid w:val="00AA3000"/>
    <w:rsid w:val="00AA3183"/>
    <w:rsid w:val="00AA4605"/>
    <w:rsid w:val="00AA51AD"/>
    <w:rsid w:val="00AA591E"/>
    <w:rsid w:val="00AA5C7D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796"/>
    <w:rsid w:val="00AB3A15"/>
    <w:rsid w:val="00AB4ECC"/>
    <w:rsid w:val="00AB4F0F"/>
    <w:rsid w:val="00AB53E3"/>
    <w:rsid w:val="00AB5B7A"/>
    <w:rsid w:val="00AB5D52"/>
    <w:rsid w:val="00AB60E2"/>
    <w:rsid w:val="00AB62AF"/>
    <w:rsid w:val="00AB6601"/>
    <w:rsid w:val="00AB674E"/>
    <w:rsid w:val="00AB6D79"/>
    <w:rsid w:val="00AB709E"/>
    <w:rsid w:val="00AB743F"/>
    <w:rsid w:val="00AB7502"/>
    <w:rsid w:val="00AB7806"/>
    <w:rsid w:val="00AB7BA9"/>
    <w:rsid w:val="00AC02C1"/>
    <w:rsid w:val="00AC0AB6"/>
    <w:rsid w:val="00AC0D2A"/>
    <w:rsid w:val="00AC10AD"/>
    <w:rsid w:val="00AC191C"/>
    <w:rsid w:val="00AC19E1"/>
    <w:rsid w:val="00AC1CF4"/>
    <w:rsid w:val="00AC1E55"/>
    <w:rsid w:val="00AC2E6D"/>
    <w:rsid w:val="00AC3D06"/>
    <w:rsid w:val="00AC402D"/>
    <w:rsid w:val="00AC429F"/>
    <w:rsid w:val="00AC43AC"/>
    <w:rsid w:val="00AC4732"/>
    <w:rsid w:val="00AC5C63"/>
    <w:rsid w:val="00AC60B4"/>
    <w:rsid w:val="00AC67B6"/>
    <w:rsid w:val="00AC7D98"/>
    <w:rsid w:val="00AD00C5"/>
    <w:rsid w:val="00AD126E"/>
    <w:rsid w:val="00AD165F"/>
    <w:rsid w:val="00AD1B6A"/>
    <w:rsid w:val="00AD26B8"/>
    <w:rsid w:val="00AD2794"/>
    <w:rsid w:val="00AD2DC5"/>
    <w:rsid w:val="00AD3455"/>
    <w:rsid w:val="00AD38E5"/>
    <w:rsid w:val="00AD3CAD"/>
    <w:rsid w:val="00AD3DD8"/>
    <w:rsid w:val="00AD4081"/>
    <w:rsid w:val="00AD44BB"/>
    <w:rsid w:val="00AD529B"/>
    <w:rsid w:val="00AD5A99"/>
    <w:rsid w:val="00AD5B02"/>
    <w:rsid w:val="00AD5C03"/>
    <w:rsid w:val="00AD69FF"/>
    <w:rsid w:val="00AD6A67"/>
    <w:rsid w:val="00AD6BA0"/>
    <w:rsid w:val="00AD702B"/>
    <w:rsid w:val="00AD72E6"/>
    <w:rsid w:val="00AD7C95"/>
    <w:rsid w:val="00AD7FCD"/>
    <w:rsid w:val="00AE0AFE"/>
    <w:rsid w:val="00AE1763"/>
    <w:rsid w:val="00AE24F7"/>
    <w:rsid w:val="00AE2BED"/>
    <w:rsid w:val="00AE3136"/>
    <w:rsid w:val="00AE32D7"/>
    <w:rsid w:val="00AE3DE1"/>
    <w:rsid w:val="00AE4AA6"/>
    <w:rsid w:val="00AE5439"/>
    <w:rsid w:val="00AE5BF1"/>
    <w:rsid w:val="00AE61B2"/>
    <w:rsid w:val="00AE6756"/>
    <w:rsid w:val="00AE6B6C"/>
    <w:rsid w:val="00AE78D1"/>
    <w:rsid w:val="00AE7957"/>
    <w:rsid w:val="00AE7F89"/>
    <w:rsid w:val="00AE7FFA"/>
    <w:rsid w:val="00AF0CF3"/>
    <w:rsid w:val="00AF1E0E"/>
    <w:rsid w:val="00AF1E42"/>
    <w:rsid w:val="00AF2D54"/>
    <w:rsid w:val="00AF3458"/>
    <w:rsid w:val="00AF3F7B"/>
    <w:rsid w:val="00AF42B4"/>
    <w:rsid w:val="00AF4B8A"/>
    <w:rsid w:val="00AF4DA5"/>
    <w:rsid w:val="00AF4F1B"/>
    <w:rsid w:val="00AF4F57"/>
    <w:rsid w:val="00AF5430"/>
    <w:rsid w:val="00AF5D8A"/>
    <w:rsid w:val="00AF5EC6"/>
    <w:rsid w:val="00AF63A6"/>
    <w:rsid w:val="00AF6564"/>
    <w:rsid w:val="00AF6956"/>
    <w:rsid w:val="00AF6C38"/>
    <w:rsid w:val="00AF6E8A"/>
    <w:rsid w:val="00AF7213"/>
    <w:rsid w:val="00AF7292"/>
    <w:rsid w:val="00AF7771"/>
    <w:rsid w:val="00AF79DA"/>
    <w:rsid w:val="00AF7D92"/>
    <w:rsid w:val="00B011CC"/>
    <w:rsid w:val="00B015B0"/>
    <w:rsid w:val="00B01CAF"/>
    <w:rsid w:val="00B02505"/>
    <w:rsid w:val="00B02F24"/>
    <w:rsid w:val="00B03319"/>
    <w:rsid w:val="00B04048"/>
    <w:rsid w:val="00B04F3D"/>
    <w:rsid w:val="00B05435"/>
    <w:rsid w:val="00B055AA"/>
    <w:rsid w:val="00B05702"/>
    <w:rsid w:val="00B057B6"/>
    <w:rsid w:val="00B05FE8"/>
    <w:rsid w:val="00B0603B"/>
    <w:rsid w:val="00B06087"/>
    <w:rsid w:val="00B06DD9"/>
    <w:rsid w:val="00B07CD6"/>
    <w:rsid w:val="00B07E52"/>
    <w:rsid w:val="00B10010"/>
    <w:rsid w:val="00B11775"/>
    <w:rsid w:val="00B11912"/>
    <w:rsid w:val="00B12F75"/>
    <w:rsid w:val="00B12F83"/>
    <w:rsid w:val="00B1302D"/>
    <w:rsid w:val="00B13CE6"/>
    <w:rsid w:val="00B14166"/>
    <w:rsid w:val="00B1457C"/>
    <w:rsid w:val="00B14C6B"/>
    <w:rsid w:val="00B15020"/>
    <w:rsid w:val="00B1513F"/>
    <w:rsid w:val="00B15485"/>
    <w:rsid w:val="00B15B89"/>
    <w:rsid w:val="00B15D5F"/>
    <w:rsid w:val="00B160CA"/>
    <w:rsid w:val="00B16B2C"/>
    <w:rsid w:val="00B1746F"/>
    <w:rsid w:val="00B20725"/>
    <w:rsid w:val="00B2087E"/>
    <w:rsid w:val="00B20886"/>
    <w:rsid w:val="00B20B11"/>
    <w:rsid w:val="00B20B94"/>
    <w:rsid w:val="00B22FC6"/>
    <w:rsid w:val="00B234FE"/>
    <w:rsid w:val="00B248D0"/>
    <w:rsid w:val="00B24E53"/>
    <w:rsid w:val="00B259D6"/>
    <w:rsid w:val="00B25AF5"/>
    <w:rsid w:val="00B2628E"/>
    <w:rsid w:val="00B26361"/>
    <w:rsid w:val="00B266B0"/>
    <w:rsid w:val="00B26A45"/>
    <w:rsid w:val="00B2723E"/>
    <w:rsid w:val="00B27921"/>
    <w:rsid w:val="00B3000E"/>
    <w:rsid w:val="00B31E45"/>
    <w:rsid w:val="00B32137"/>
    <w:rsid w:val="00B323F4"/>
    <w:rsid w:val="00B326A8"/>
    <w:rsid w:val="00B3291A"/>
    <w:rsid w:val="00B329EB"/>
    <w:rsid w:val="00B32FCD"/>
    <w:rsid w:val="00B33508"/>
    <w:rsid w:val="00B3377E"/>
    <w:rsid w:val="00B33B86"/>
    <w:rsid w:val="00B33D09"/>
    <w:rsid w:val="00B34B64"/>
    <w:rsid w:val="00B34E47"/>
    <w:rsid w:val="00B34E63"/>
    <w:rsid w:val="00B35DA4"/>
    <w:rsid w:val="00B35F53"/>
    <w:rsid w:val="00B35FD0"/>
    <w:rsid w:val="00B36402"/>
    <w:rsid w:val="00B36E7D"/>
    <w:rsid w:val="00B36F27"/>
    <w:rsid w:val="00B40A96"/>
    <w:rsid w:val="00B40E84"/>
    <w:rsid w:val="00B4184B"/>
    <w:rsid w:val="00B422A7"/>
    <w:rsid w:val="00B428FC"/>
    <w:rsid w:val="00B42A32"/>
    <w:rsid w:val="00B42FA6"/>
    <w:rsid w:val="00B4399E"/>
    <w:rsid w:val="00B43A16"/>
    <w:rsid w:val="00B44811"/>
    <w:rsid w:val="00B44D45"/>
    <w:rsid w:val="00B4522E"/>
    <w:rsid w:val="00B45CE1"/>
    <w:rsid w:val="00B46541"/>
    <w:rsid w:val="00B46A75"/>
    <w:rsid w:val="00B470A7"/>
    <w:rsid w:val="00B500CD"/>
    <w:rsid w:val="00B502B3"/>
    <w:rsid w:val="00B50C84"/>
    <w:rsid w:val="00B5109D"/>
    <w:rsid w:val="00B5239C"/>
    <w:rsid w:val="00B52DA2"/>
    <w:rsid w:val="00B53259"/>
    <w:rsid w:val="00B535FE"/>
    <w:rsid w:val="00B53893"/>
    <w:rsid w:val="00B53FA0"/>
    <w:rsid w:val="00B54474"/>
    <w:rsid w:val="00B548C2"/>
    <w:rsid w:val="00B54B6A"/>
    <w:rsid w:val="00B54C17"/>
    <w:rsid w:val="00B55428"/>
    <w:rsid w:val="00B56894"/>
    <w:rsid w:val="00B56C10"/>
    <w:rsid w:val="00B570BF"/>
    <w:rsid w:val="00B578E8"/>
    <w:rsid w:val="00B578FB"/>
    <w:rsid w:val="00B60471"/>
    <w:rsid w:val="00B60B8F"/>
    <w:rsid w:val="00B6213F"/>
    <w:rsid w:val="00B625CC"/>
    <w:rsid w:val="00B62C70"/>
    <w:rsid w:val="00B63337"/>
    <w:rsid w:val="00B6369F"/>
    <w:rsid w:val="00B639D7"/>
    <w:rsid w:val="00B64AA7"/>
    <w:rsid w:val="00B64B56"/>
    <w:rsid w:val="00B65268"/>
    <w:rsid w:val="00B65452"/>
    <w:rsid w:val="00B65562"/>
    <w:rsid w:val="00B65BA3"/>
    <w:rsid w:val="00B65F2F"/>
    <w:rsid w:val="00B66197"/>
    <w:rsid w:val="00B66267"/>
    <w:rsid w:val="00B6648B"/>
    <w:rsid w:val="00B66594"/>
    <w:rsid w:val="00B66A49"/>
    <w:rsid w:val="00B66B1A"/>
    <w:rsid w:val="00B66DB4"/>
    <w:rsid w:val="00B67212"/>
    <w:rsid w:val="00B6757D"/>
    <w:rsid w:val="00B67805"/>
    <w:rsid w:val="00B67E9B"/>
    <w:rsid w:val="00B701FE"/>
    <w:rsid w:val="00B70F88"/>
    <w:rsid w:val="00B716D9"/>
    <w:rsid w:val="00B71F29"/>
    <w:rsid w:val="00B721CD"/>
    <w:rsid w:val="00B7267A"/>
    <w:rsid w:val="00B726FF"/>
    <w:rsid w:val="00B72A5B"/>
    <w:rsid w:val="00B72AA4"/>
    <w:rsid w:val="00B734F9"/>
    <w:rsid w:val="00B736DE"/>
    <w:rsid w:val="00B742BB"/>
    <w:rsid w:val="00B752D1"/>
    <w:rsid w:val="00B75454"/>
    <w:rsid w:val="00B7563E"/>
    <w:rsid w:val="00B76226"/>
    <w:rsid w:val="00B76BCD"/>
    <w:rsid w:val="00B76D53"/>
    <w:rsid w:val="00B76EE9"/>
    <w:rsid w:val="00B77231"/>
    <w:rsid w:val="00B77880"/>
    <w:rsid w:val="00B77B84"/>
    <w:rsid w:val="00B77F7D"/>
    <w:rsid w:val="00B80D90"/>
    <w:rsid w:val="00B82613"/>
    <w:rsid w:val="00B82771"/>
    <w:rsid w:val="00B828B5"/>
    <w:rsid w:val="00B82C5D"/>
    <w:rsid w:val="00B82ED8"/>
    <w:rsid w:val="00B838F3"/>
    <w:rsid w:val="00B83C63"/>
    <w:rsid w:val="00B83E1B"/>
    <w:rsid w:val="00B83FB4"/>
    <w:rsid w:val="00B841D2"/>
    <w:rsid w:val="00B845D0"/>
    <w:rsid w:val="00B84A80"/>
    <w:rsid w:val="00B84E9C"/>
    <w:rsid w:val="00B84F61"/>
    <w:rsid w:val="00B85522"/>
    <w:rsid w:val="00B85799"/>
    <w:rsid w:val="00B85B93"/>
    <w:rsid w:val="00B85C23"/>
    <w:rsid w:val="00B86303"/>
    <w:rsid w:val="00B86B62"/>
    <w:rsid w:val="00B87866"/>
    <w:rsid w:val="00B879C4"/>
    <w:rsid w:val="00B90E2A"/>
    <w:rsid w:val="00B90F1B"/>
    <w:rsid w:val="00B90F2A"/>
    <w:rsid w:val="00B91759"/>
    <w:rsid w:val="00B9198D"/>
    <w:rsid w:val="00B9237D"/>
    <w:rsid w:val="00B92BC9"/>
    <w:rsid w:val="00B92D25"/>
    <w:rsid w:val="00B93008"/>
    <w:rsid w:val="00B93A86"/>
    <w:rsid w:val="00B93B23"/>
    <w:rsid w:val="00B93E4A"/>
    <w:rsid w:val="00B9406D"/>
    <w:rsid w:val="00B94BA7"/>
    <w:rsid w:val="00B94E0E"/>
    <w:rsid w:val="00B954C9"/>
    <w:rsid w:val="00B96351"/>
    <w:rsid w:val="00B9638A"/>
    <w:rsid w:val="00B96413"/>
    <w:rsid w:val="00B96AA9"/>
    <w:rsid w:val="00B96DE8"/>
    <w:rsid w:val="00B973C3"/>
    <w:rsid w:val="00B97CA3"/>
    <w:rsid w:val="00B97F9B"/>
    <w:rsid w:val="00BA0265"/>
    <w:rsid w:val="00BA1104"/>
    <w:rsid w:val="00BA1171"/>
    <w:rsid w:val="00BA1872"/>
    <w:rsid w:val="00BA1913"/>
    <w:rsid w:val="00BA1C24"/>
    <w:rsid w:val="00BA2BC9"/>
    <w:rsid w:val="00BA3064"/>
    <w:rsid w:val="00BA30D6"/>
    <w:rsid w:val="00BA3B30"/>
    <w:rsid w:val="00BA4641"/>
    <w:rsid w:val="00BA4A54"/>
    <w:rsid w:val="00BA4F8C"/>
    <w:rsid w:val="00BA5658"/>
    <w:rsid w:val="00BA592B"/>
    <w:rsid w:val="00BA6D23"/>
    <w:rsid w:val="00BA7205"/>
    <w:rsid w:val="00BA76A9"/>
    <w:rsid w:val="00BB03BC"/>
    <w:rsid w:val="00BB0595"/>
    <w:rsid w:val="00BB1050"/>
    <w:rsid w:val="00BB1950"/>
    <w:rsid w:val="00BB2F36"/>
    <w:rsid w:val="00BB32D6"/>
    <w:rsid w:val="00BB3E2B"/>
    <w:rsid w:val="00BB3FC1"/>
    <w:rsid w:val="00BB461A"/>
    <w:rsid w:val="00BB492C"/>
    <w:rsid w:val="00BB49E7"/>
    <w:rsid w:val="00BB5584"/>
    <w:rsid w:val="00BB5D1C"/>
    <w:rsid w:val="00BB63C8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30A"/>
    <w:rsid w:val="00BC3577"/>
    <w:rsid w:val="00BC4F81"/>
    <w:rsid w:val="00BC5670"/>
    <w:rsid w:val="00BC58B9"/>
    <w:rsid w:val="00BC640A"/>
    <w:rsid w:val="00BD0853"/>
    <w:rsid w:val="00BD0E29"/>
    <w:rsid w:val="00BD1851"/>
    <w:rsid w:val="00BD1EF7"/>
    <w:rsid w:val="00BD2F13"/>
    <w:rsid w:val="00BD3056"/>
    <w:rsid w:val="00BD3846"/>
    <w:rsid w:val="00BD3985"/>
    <w:rsid w:val="00BD3E68"/>
    <w:rsid w:val="00BD4E05"/>
    <w:rsid w:val="00BD4EBF"/>
    <w:rsid w:val="00BD598A"/>
    <w:rsid w:val="00BD5C7A"/>
    <w:rsid w:val="00BD5EA5"/>
    <w:rsid w:val="00BD723F"/>
    <w:rsid w:val="00BD75B4"/>
    <w:rsid w:val="00BD7D14"/>
    <w:rsid w:val="00BE02B4"/>
    <w:rsid w:val="00BE1264"/>
    <w:rsid w:val="00BE1AF6"/>
    <w:rsid w:val="00BE1D7E"/>
    <w:rsid w:val="00BE28C1"/>
    <w:rsid w:val="00BE3369"/>
    <w:rsid w:val="00BE3404"/>
    <w:rsid w:val="00BE3492"/>
    <w:rsid w:val="00BE36C1"/>
    <w:rsid w:val="00BE3B62"/>
    <w:rsid w:val="00BE494E"/>
    <w:rsid w:val="00BE4EC9"/>
    <w:rsid w:val="00BE5E75"/>
    <w:rsid w:val="00BE631E"/>
    <w:rsid w:val="00BE6B7A"/>
    <w:rsid w:val="00BE6BB0"/>
    <w:rsid w:val="00BE6BEC"/>
    <w:rsid w:val="00BE6C0E"/>
    <w:rsid w:val="00BE6D66"/>
    <w:rsid w:val="00BE7107"/>
    <w:rsid w:val="00BE743C"/>
    <w:rsid w:val="00BF01F8"/>
    <w:rsid w:val="00BF0A49"/>
    <w:rsid w:val="00BF0CCF"/>
    <w:rsid w:val="00BF0FC5"/>
    <w:rsid w:val="00BF10BC"/>
    <w:rsid w:val="00BF121C"/>
    <w:rsid w:val="00BF21AC"/>
    <w:rsid w:val="00BF2A2D"/>
    <w:rsid w:val="00BF2E53"/>
    <w:rsid w:val="00BF352A"/>
    <w:rsid w:val="00BF3669"/>
    <w:rsid w:val="00BF3C0D"/>
    <w:rsid w:val="00BF481F"/>
    <w:rsid w:val="00BF4BC7"/>
    <w:rsid w:val="00BF51AA"/>
    <w:rsid w:val="00BF6252"/>
    <w:rsid w:val="00BF711C"/>
    <w:rsid w:val="00BF748E"/>
    <w:rsid w:val="00BF789B"/>
    <w:rsid w:val="00C0136D"/>
    <w:rsid w:val="00C015FE"/>
    <w:rsid w:val="00C02736"/>
    <w:rsid w:val="00C02963"/>
    <w:rsid w:val="00C03309"/>
    <w:rsid w:val="00C0340D"/>
    <w:rsid w:val="00C037E0"/>
    <w:rsid w:val="00C038FE"/>
    <w:rsid w:val="00C0524B"/>
    <w:rsid w:val="00C05469"/>
    <w:rsid w:val="00C055AD"/>
    <w:rsid w:val="00C05ED7"/>
    <w:rsid w:val="00C06192"/>
    <w:rsid w:val="00C07068"/>
    <w:rsid w:val="00C072FE"/>
    <w:rsid w:val="00C102DA"/>
    <w:rsid w:val="00C10B48"/>
    <w:rsid w:val="00C1116D"/>
    <w:rsid w:val="00C11262"/>
    <w:rsid w:val="00C11ADE"/>
    <w:rsid w:val="00C126E0"/>
    <w:rsid w:val="00C128BC"/>
    <w:rsid w:val="00C12B45"/>
    <w:rsid w:val="00C12C09"/>
    <w:rsid w:val="00C12E39"/>
    <w:rsid w:val="00C138F9"/>
    <w:rsid w:val="00C13C17"/>
    <w:rsid w:val="00C13D47"/>
    <w:rsid w:val="00C13D69"/>
    <w:rsid w:val="00C14161"/>
    <w:rsid w:val="00C14164"/>
    <w:rsid w:val="00C14C53"/>
    <w:rsid w:val="00C1508E"/>
    <w:rsid w:val="00C15D8E"/>
    <w:rsid w:val="00C17012"/>
    <w:rsid w:val="00C178FB"/>
    <w:rsid w:val="00C17DF9"/>
    <w:rsid w:val="00C201EB"/>
    <w:rsid w:val="00C20ACC"/>
    <w:rsid w:val="00C22397"/>
    <w:rsid w:val="00C223F5"/>
    <w:rsid w:val="00C2277F"/>
    <w:rsid w:val="00C22B28"/>
    <w:rsid w:val="00C22FD2"/>
    <w:rsid w:val="00C23001"/>
    <w:rsid w:val="00C23B53"/>
    <w:rsid w:val="00C23E34"/>
    <w:rsid w:val="00C24F32"/>
    <w:rsid w:val="00C25684"/>
    <w:rsid w:val="00C257B7"/>
    <w:rsid w:val="00C2630A"/>
    <w:rsid w:val="00C272E8"/>
    <w:rsid w:val="00C301A9"/>
    <w:rsid w:val="00C306B1"/>
    <w:rsid w:val="00C309B5"/>
    <w:rsid w:val="00C30ABC"/>
    <w:rsid w:val="00C30B60"/>
    <w:rsid w:val="00C31FAA"/>
    <w:rsid w:val="00C329FE"/>
    <w:rsid w:val="00C331B0"/>
    <w:rsid w:val="00C33359"/>
    <w:rsid w:val="00C348D6"/>
    <w:rsid w:val="00C34F14"/>
    <w:rsid w:val="00C3504C"/>
    <w:rsid w:val="00C353BB"/>
    <w:rsid w:val="00C3653A"/>
    <w:rsid w:val="00C365E7"/>
    <w:rsid w:val="00C36C1D"/>
    <w:rsid w:val="00C36E30"/>
    <w:rsid w:val="00C36E34"/>
    <w:rsid w:val="00C40388"/>
    <w:rsid w:val="00C403E1"/>
    <w:rsid w:val="00C404D7"/>
    <w:rsid w:val="00C404EE"/>
    <w:rsid w:val="00C40C9B"/>
    <w:rsid w:val="00C4171B"/>
    <w:rsid w:val="00C41A2B"/>
    <w:rsid w:val="00C41E05"/>
    <w:rsid w:val="00C422A0"/>
    <w:rsid w:val="00C42689"/>
    <w:rsid w:val="00C4281D"/>
    <w:rsid w:val="00C42988"/>
    <w:rsid w:val="00C42A62"/>
    <w:rsid w:val="00C42BD4"/>
    <w:rsid w:val="00C42E7E"/>
    <w:rsid w:val="00C436EC"/>
    <w:rsid w:val="00C43F07"/>
    <w:rsid w:val="00C43FF0"/>
    <w:rsid w:val="00C44124"/>
    <w:rsid w:val="00C44641"/>
    <w:rsid w:val="00C45EF2"/>
    <w:rsid w:val="00C45EF5"/>
    <w:rsid w:val="00C469F5"/>
    <w:rsid w:val="00C46B7E"/>
    <w:rsid w:val="00C471DD"/>
    <w:rsid w:val="00C474D6"/>
    <w:rsid w:val="00C47538"/>
    <w:rsid w:val="00C47FC2"/>
    <w:rsid w:val="00C50685"/>
    <w:rsid w:val="00C5099B"/>
    <w:rsid w:val="00C50A4E"/>
    <w:rsid w:val="00C50F14"/>
    <w:rsid w:val="00C51C37"/>
    <w:rsid w:val="00C51FF6"/>
    <w:rsid w:val="00C520B1"/>
    <w:rsid w:val="00C522D6"/>
    <w:rsid w:val="00C5269D"/>
    <w:rsid w:val="00C52C52"/>
    <w:rsid w:val="00C536B4"/>
    <w:rsid w:val="00C54020"/>
    <w:rsid w:val="00C5406F"/>
    <w:rsid w:val="00C5437F"/>
    <w:rsid w:val="00C545C5"/>
    <w:rsid w:val="00C54817"/>
    <w:rsid w:val="00C54F35"/>
    <w:rsid w:val="00C55566"/>
    <w:rsid w:val="00C57525"/>
    <w:rsid w:val="00C57A01"/>
    <w:rsid w:val="00C57A2D"/>
    <w:rsid w:val="00C60884"/>
    <w:rsid w:val="00C60B07"/>
    <w:rsid w:val="00C619D3"/>
    <w:rsid w:val="00C61D4B"/>
    <w:rsid w:val="00C62195"/>
    <w:rsid w:val="00C626F3"/>
    <w:rsid w:val="00C62B0A"/>
    <w:rsid w:val="00C634E6"/>
    <w:rsid w:val="00C63B8F"/>
    <w:rsid w:val="00C63C52"/>
    <w:rsid w:val="00C63F08"/>
    <w:rsid w:val="00C641B6"/>
    <w:rsid w:val="00C647FD"/>
    <w:rsid w:val="00C6528C"/>
    <w:rsid w:val="00C6583D"/>
    <w:rsid w:val="00C65C29"/>
    <w:rsid w:val="00C661E8"/>
    <w:rsid w:val="00C66E08"/>
    <w:rsid w:val="00C67F47"/>
    <w:rsid w:val="00C70084"/>
    <w:rsid w:val="00C7090B"/>
    <w:rsid w:val="00C71D86"/>
    <w:rsid w:val="00C7235B"/>
    <w:rsid w:val="00C72E18"/>
    <w:rsid w:val="00C73123"/>
    <w:rsid w:val="00C731AD"/>
    <w:rsid w:val="00C7380B"/>
    <w:rsid w:val="00C73B78"/>
    <w:rsid w:val="00C73E2F"/>
    <w:rsid w:val="00C73F97"/>
    <w:rsid w:val="00C73FBE"/>
    <w:rsid w:val="00C74421"/>
    <w:rsid w:val="00C74548"/>
    <w:rsid w:val="00C74590"/>
    <w:rsid w:val="00C7473B"/>
    <w:rsid w:val="00C749FC"/>
    <w:rsid w:val="00C75503"/>
    <w:rsid w:val="00C755BA"/>
    <w:rsid w:val="00C75D9E"/>
    <w:rsid w:val="00C75F2F"/>
    <w:rsid w:val="00C75FEE"/>
    <w:rsid w:val="00C765FD"/>
    <w:rsid w:val="00C76F1D"/>
    <w:rsid w:val="00C77245"/>
    <w:rsid w:val="00C773FE"/>
    <w:rsid w:val="00C77937"/>
    <w:rsid w:val="00C77CA4"/>
    <w:rsid w:val="00C77D26"/>
    <w:rsid w:val="00C80ABD"/>
    <w:rsid w:val="00C80BDF"/>
    <w:rsid w:val="00C815DF"/>
    <w:rsid w:val="00C81819"/>
    <w:rsid w:val="00C81B42"/>
    <w:rsid w:val="00C81ED9"/>
    <w:rsid w:val="00C82022"/>
    <w:rsid w:val="00C82989"/>
    <w:rsid w:val="00C82ABD"/>
    <w:rsid w:val="00C82DF8"/>
    <w:rsid w:val="00C82FEE"/>
    <w:rsid w:val="00C83CFF"/>
    <w:rsid w:val="00C84D39"/>
    <w:rsid w:val="00C85277"/>
    <w:rsid w:val="00C85806"/>
    <w:rsid w:val="00C85D76"/>
    <w:rsid w:val="00C86A13"/>
    <w:rsid w:val="00C86DE5"/>
    <w:rsid w:val="00C86E89"/>
    <w:rsid w:val="00C86FE9"/>
    <w:rsid w:val="00C873AC"/>
    <w:rsid w:val="00C87D78"/>
    <w:rsid w:val="00C87DA6"/>
    <w:rsid w:val="00C87E59"/>
    <w:rsid w:val="00C91857"/>
    <w:rsid w:val="00C91A8F"/>
    <w:rsid w:val="00C91FEC"/>
    <w:rsid w:val="00C9213B"/>
    <w:rsid w:val="00C93462"/>
    <w:rsid w:val="00C94384"/>
    <w:rsid w:val="00C94A34"/>
    <w:rsid w:val="00C94C2B"/>
    <w:rsid w:val="00C94F73"/>
    <w:rsid w:val="00C951CF"/>
    <w:rsid w:val="00C95609"/>
    <w:rsid w:val="00C95D73"/>
    <w:rsid w:val="00C96AE3"/>
    <w:rsid w:val="00C96F79"/>
    <w:rsid w:val="00C97CF9"/>
    <w:rsid w:val="00CA0807"/>
    <w:rsid w:val="00CA16C4"/>
    <w:rsid w:val="00CA17DD"/>
    <w:rsid w:val="00CA1863"/>
    <w:rsid w:val="00CA1941"/>
    <w:rsid w:val="00CA26CE"/>
    <w:rsid w:val="00CA3451"/>
    <w:rsid w:val="00CA35DC"/>
    <w:rsid w:val="00CA391D"/>
    <w:rsid w:val="00CA3ACD"/>
    <w:rsid w:val="00CA4F8B"/>
    <w:rsid w:val="00CA5445"/>
    <w:rsid w:val="00CA7C11"/>
    <w:rsid w:val="00CA7FE1"/>
    <w:rsid w:val="00CB0007"/>
    <w:rsid w:val="00CB08B3"/>
    <w:rsid w:val="00CB08D0"/>
    <w:rsid w:val="00CB09DA"/>
    <w:rsid w:val="00CB0BD9"/>
    <w:rsid w:val="00CB1940"/>
    <w:rsid w:val="00CB1CAC"/>
    <w:rsid w:val="00CB1DE8"/>
    <w:rsid w:val="00CB1E3B"/>
    <w:rsid w:val="00CB1F1D"/>
    <w:rsid w:val="00CB314B"/>
    <w:rsid w:val="00CB5036"/>
    <w:rsid w:val="00CB504A"/>
    <w:rsid w:val="00CB6795"/>
    <w:rsid w:val="00CB71F8"/>
    <w:rsid w:val="00CB7D97"/>
    <w:rsid w:val="00CC0477"/>
    <w:rsid w:val="00CC0C99"/>
    <w:rsid w:val="00CC180A"/>
    <w:rsid w:val="00CC26DB"/>
    <w:rsid w:val="00CC2B5E"/>
    <w:rsid w:val="00CC300C"/>
    <w:rsid w:val="00CC35AE"/>
    <w:rsid w:val="00CC3DAA"/>
    <w:rsid w:val="00CC4C2C"/>
    <w:rsid w:val="00CC5057"/>
    <w:rsid w:val="00CC6DE6"/>
    <w:rsid w:val="00CC71C6"/>
    <w:rsid w:val="00CC7843"/>
    <w:rsid w:val="00CD078F"/>
    <w:rsid w:val="00CD121E"/>
    <w:rsid w:val="00CD15B0"/>
    <w:rsid w:val="00CD185D"/>
    <w:rsid w:val="00CD19EA"/>
    <w:rsid w:val="00CD2573"/>
    <w:rsid w:val="00CD28F0"/>
    <w:rsid w:val="00CD3CEE"/>
    <w:rsid w:val="00CD3DB4"/>
    <w:rsid w:val="00CD3E80"/>
    <w:rsid w:val="00CD3ED8"/>
    <w:rsid w:val="00CD4331"/>
    <w:rsid w:val="00CD497A"/>
    <w:rsid w:val="00CD4B47"/>
    <w:rsid w:val="00CD5C3C"/>
    <w:rsid w:val="00CD68F9"/>
    <w:rsid w:val="00CD6DE1"/>
    <w:rsid w:val="00CD74BA"/>
    <w:rsid w:val="00CD761D"/>
    <w:rsid w:val="00CD76B5"/>
    <w:rsid w:val="00CD78B9"/>
    <w:rsid w:val="00CE09C3"/>
    <w:rsid w:val="00CE10AE"/>
    <w:rsid w:val="00CE1C7B"/>
    <w:rsid w:val="00CE1D01"/>
    <w:rsid w:val="00CE2323"/>
    <w:rsid w:val="00CE2346"/>
    <w:rsid w:val="00CE27D1"/>
    <w:rsid w:val="00CE2C92"/>
    <w:rsid w:val="00CE5C6B"/>
    <w:rsid w:val="00CE6BEC"/>
    <w:rsid w:val="00CE6F0F"/>
    <w:rsid w:val="00CF002F"/>
    <w:rsid w:val="00CF0246"/>
    <w:rsid w:val="00CF084D"/>
    <w:rsid w:val="00CF08E8"/>
    <w:rsid w:val="00CF2483"/>
    <w:rsid w:val="00CF24E2"/>
    <w:rsid w:val="00CF2A0B"/>
    <w:rsid w:val="00CF2D27"/>
    <w:rsid w:val="00CF2F68"/>
    <w:rsid w:val="00CF388D"/>
    <w:rsid w:val="00CF393D"/>
    <w:rsid w:val="00CF4909"/>
    <w:rsid w:val="00CF4ABD"/>
    <w:rsid w:val="00CF4CF2"/>
    <w:rsid w:val="00CF57A5"/>
    <w:rsid w:val="00CF5968"/>
    <w:rsid w:val="00CF5A53"/>
    <w:rsid w:val="00CF5C63"/>
    <w:rsid w:val="00CF5D28"/>
    <w:rsid w:val="00CF5FBC"/>
    <w:rsid w:val="00CF68B8"/>
    <w:rsid w:val="00CF6EAD"/>
    <w:rsid w:val="00CF6F1E"/>
    <w:rsid w:val="00CF7EBC"/>
    <w:rsid w:val="00D001F9"/>
    <w:rsid w:val="00D0036E"/>
    <w:rsid w:val="00D00A8F"/>
    <w:rsid w:val="00D00BB7"/>
    <w:rsid w:val="00D011CB"/>
    <w:rsid w:val="00D013E6"/>
    <w:rsid w:val="00D01C78"/>
    <w:rsid w:val="00D01EAD"/>
    <w:rsid w:val="00D033A2"/>
    <w:rsid w:val="00D035B9"/>
    <w:rsid w:val="00D03D1E"/>
    <w:rsid w:val="00D040B7"/>
    <w:rsid w:val="00D0517C"/>
    <w:rsid w:val="00D05571"/>
    <w:rsid w:val="00D060CA"/>
    <w:rsid w:val="00D060FF"/>
    <w:rsid w:val="00D064E8"/>
    <w:rsid w:val="00D06546"/>
    <w:rsid w:val="00D06572"/>
    <w:rsid w:val="00D065CD"/>
    <w:rsid w:val="00D071DC"/>
    <w:rsid w:val="00D0724B"/>
    <w:rsid w:val="00D1228F"/>
    <w:rsid w:val="00D12325"/>
    <w:rsid w:val="00D12761"/>
    <w:rsid w:val="00D1431D"/>
    <w:rsid w:val="00D14487"/>
    <w:rsid w:val="00D14F05"/>
    <w:rsid w:val="00D15B76"/>
    <w:rsid w:val="00D15E7E"/>
    <w:rsid w:val="00D16058"/>
    <w:rsid w:val="00D16642"/>
    <w:rsid w:val="00D1668E"/>
    <w:rsid w:val="00D16FDD"/>
    <w:rsid w:val="00D170B9"/>
    <w:rsid w:val="00D1710A"/>
    <w:rsid w:val="00D17C3B"/>
    <w:rsid w:val="00D20016"/>
    <w:rsid w:val="00D207A7"/>
    <w:rsid w:val="00D20D10"/>
    <w:rsid w:val="00D20E7B"/>
    <w:rsid w:val="00D2279F"/>
    <w:rsid w:val="00D22AF1"/>
    <w:rsid w:val="00D22E93"/>
    <w:rsid w:val="00D22F0F"/>
    <w:rsid w:val="00D23811"/>
    <w:rsid w:val="00D242DA"/>
    <w:rsid w:val="00D247EC"/>
    <w:rsid w:val="00D24AE3"/>
    <w:rsid w:val="00D25299"/>
    <w:rsid w:val="00D2608F"/>
    <w:rsid w:val="00D260D0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74"/>
    <w:rsid w:val="00D328F6"/>
    <w:rsid w:val="00D33EC9"/>
    <w:rsid w:val="00D33F73"/>
    <w:rsid w:val="00D345D4"/>
    <w:rsid w:val="00D3462C"/>
    <w:rsid w:val="00D346C7"/>
    <w:rsid w:val="00D34DEB"/>
    <w:rsid w:val="00D35198"/>
    <w:rsid w:val="00D35825"/>
    <w:rsid w:val="00D3584B"/>
    <w:rsid w:val="00D35A85"/>
    <w:rsid w:val="00D35F97"/>
    <w:rsid w:val="00D36514"/>
    <w:rsid w:val="00D36964"/>
    <w:rsid w:val="00D36D8A"/>
    <w:rsid w:val="00D37A1A"/>
    <w:rsid w:val="00D37BF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279"/>
    <w:rsid w:val="00D447C1"/>
    <w:rsid w:val="00D448BC"/>
    <w:rsid w:val="00D44932"/>
    <w:rsid w:val="00D45DE9"/>
    <w:rsid w:val="00D46111"/>
    <w:rsid w:val="00D4662F"/>
    <w:rsid w:val="00D46A4D"/>
    <w:rsid w:val="00D46F1B"/>
    <w:rsid w:val="00D475FB"/>
    <w:rsid w:val="00D47C16"/>
    <w:rsid w:val="00D502AF"/>
    <w:rsid w:val="00D502DA"/>
    <w:rsid w:val="00D50546"/>
    <w:rsid w:val="00D50764"/>
    <w:rsid w:val="00D5087A"/>
    <w:rsid w:val="00D50C12"/>
    <w:rsid w:val="00D5100A"/>
    <w:rsid w:val="00D51034"/>
    <w:rsid w:val="00D514A9"/>
    <w:rsid w:val="00D51642"/>
    <w:rsid w:val="00D51A77"/>
    <w:rsid w:val="00D51F6E"/>
    <w:rsid w:val="00D52546"/>
    <w:rsid w:val="00D5267B"/>
    <w:rsid w:val="00D52A49"/>
    <w:rsid w:val="00D52C4E"/>
    <w:rsid w:val="00D53304"/>
    <w:rsid w:val="00D535FA"/>
    <w:rsid w:val="00D53649"/>
    <w:rsid w:val="00D53830"/>
    <w:rsid w:val="00D549CE"/>
    <w:rsid w:val="00D54FB3"/>
    <w:rsid w:val="00D55516"/>
    <w:rsid w:val="00D55889"/>
    <w:rsid w:val="00D55D11"/>
    <w:rsid w:val="00D56B5F"/>
    <w:rsid w:val="00D56EEF"/>
    <w:rsid w:val="00D57432"/>
    <w:rsid w:val="00D57A3F"/>
    <w:rsid w:val="00D57AF0"/>
    <w:rsid w:val="00D57BDC"/>
    <w:rsid w:val="00D606D4"/>
    <w:rsid w:val="00D61815"/>
    <w:rsid w:val="00D61F67"/>
    <w:rsid w:val="00D62230"/>
    <w:rsid w:val="00D627E3"/>
    <w:rsid w:val="00D62ECD"/>
    <w:rsid w:val="00D62F5F"/>
    <w:rsid w:val="00D63A85"/>
    <w:rsid w:val="00D640DE"/>
    <w:rsid w:val="00D64426"/>
    <w:rsid w:val="00D64475"/>
    <w:rsid w:val="00D64A2A"/>
    <w:rsid w:val="00D65639"/>
    <w:rsid w:val="00D65D78"/>
    <w:rsid w:val="00D665E5"/>
    <w:rsid w:val="00D66767"/>
    <w:rsid w:val="00D66AAA"/>
    <w:rsid w:val="00D66B04"/>
    <w:rsid w:val="00D67581"/>
    <w:rsid w:val="00D675C1"/>
    <w:rsid w:val="00D67BC5"/>
    <w:rsid w:val="00D701D4"/>
    <w:rsid w:val="00D7021B"/>
    <w:rsid w:val="00D70697"/>
    <w:rsid w:val="00D70916"/>
    <w:rsid w:val="00D70D33"/>
    <w:rsid w:val="00D710B5"/>
    <w:rsid w:val="00D71862"/>
    <w:rsid w:val="00D71E7F"/>
    <w:rsid w:val="00D71FBA"/>
    <w:rsid w:val="00D7210A"/>
    <w:rsid w:val="00D72148"/>
    <w:rsid w:val="00D7239B"/>
    <w:rsid w:val="00D727D3"/>
    <w:rsid w:val="00D73077"/>
    <w:rsid w:val="00D736A2"/>
    <w:rsid w:val="00D73C57"/>
    <w:rsid w:val="00D73CFE"/>
    <w:rsid w:val="00D74205"/>
    <w:rsid w:val="00D742FF"/>
    <w:rsid w:val="00D74596"/>
    <w:rsid w:val="00D74C92"/>
    <w:rsid w:val="00D74ED2"/>
    <w:rsid w:val="00D754B4"/>
    <w:rsid w:val="00D758B3"/>
    <w:rsid w:val="00D76376"/>
    <w:rsid w:val="00D7670F"/>
    <w:rsid w:val="00D76ADC"/>
    <w:rsid w:val="00D76B20"/>
    <w:rsid w:val="00D76E10"/>
    <w:rsid w:val="00D772A6"/>
    <w:rsid w:val="00D772F0"/>
    <w:rsid w:val="00D77413"/>
    <w:rsid w:val="00D77AC1"/>
    <w:rsid w:val="00D80448"/>
    <w:rsid w:val="00D80B04"/>
    <w:rsid w:val="00D80CA6"/>
    <w:rsid w:val="00D81F10"/>
    <w:rsid w:val="00D82250"/>
    <w:rsid w:val="00D82798"/>
    <w:rsid w:val="00D82BF2"/>
    <w:rsid w:val="00D830F3"/>
    <w:rsid w:val="00D8312F"/>
    <w:rsid w:val="00D839D0"/>
    <w:rsid w:val="00D84A57"/>
    <w:rsid w:val="00D8556F"/>
    <w:rsid w:val="00D867A4"/>
    <w:rsid w:val="00D872D1"/>
    <w:rsid w:val="00D87307"/>
    <w:rsid w:val="00D874DF"/>
    <w:rsid w:val="00D87A12"/>
    <w:rsid w:val="00D87DCE"/>
    <w:rsid w:val="00D90B0A"/>
    <w:rsid w:val="00D91146"/>
    <w:rsid w:val="00D9122F"/>
    <w:rsid w:val="00D920E0"/>
    <w:rsid w:val="00D928C0"/>
    <w:rsid w:val="00D930E1"/>
    <w:rsid w:val="00D9354D"/>
    <w:rsid w:val="00D938E3"/>
    <w:rsid w:val="00D93D8E"/>
    <w:rsid w:val="00D9415C"/>
    <w:rsid w:val="00D942CC"/>
    <w:rsid w:val="00D944E4"/>
    <w:rsid w:val="00D94D87"/>
    <w:rsid w:val="00D94E9C"/>
    <w:rsid w:val="00D95B31"/>
    <w:rsid w:val="00D95DCC"/>
    <w:rsid w:val="00D95F50"/>
    <w:rsid w:val="00D962DC"/>
    <w:rsid w:val="00D96E0A"/>
    <w:rsid w:val="00DA06B0"/>
    <w:rsid w:val="00DA0901"/>
    <w:rsid w:val="00DA0D48"/>
    <w:rsid w:val="00DA180C"/>
    <w:rsid w:val="00DA18A2"/>
    <w:rsid w:val="00DA2D7D"/>
    <w:rsid w:val="00DA3E7B"/>
    <w:rsid w:val="00DA3F17"/>
    <w:rsid w:val="00DA3FBE"/>
    <w:rsid w:val="00DA418E"/>
    <w:rsid w:val="00DA4419"/>
    <w:rsid w:val="00DA451D"/>
    <w:rsid w:val="00DA470D"/>
    <w:rsid w:val="00DA4A78"/>
    <w:rsid w:val="00DA4CC5"/>
    <w:rsid w:val="00DA56DB"/>
    <w:rsid w:val="00DA5765"/>
    <w:rsid w:val="00DA5F86"/>
    <w:rsid w:val="00DA6452"/>
    <w:rsid w:val="00DA6BC7"/>
    <w:rsid w:val="00DA6C40"/>
    <w:rsid w:val="00DA6FE9"/>
    <w:rsid w:val="00DA7925"/>
    <w:rsid w:val="00DA7B80"/>
    <w:rsid w:val="00DA7CD3"/>
    <w:rsid w:val="00DB031E"/>
    <w:rsid w:val="00DB040B"/>
    <w:rsid w:val="00DB0AB8"/>
    <w:rsid w:val="00DB0B93"/>
    <w:rsid w:val="00DB0D2A"/>
    <w:rsid w:val="00DB11CD"/>
    <w:rsid w:val="00DB15AE"/>
    <w:rsid w:val="00DB1DAB"/>
    <w:rsid w:val="00DB1F89"/>
    <w:rsid w:val="00DB1FFB"/>
    <w:rsid w:val="00DB249B"/>
    <w:rsid w:val="00DB39D4"/>
    <w:rsid w:val="00DB3A47"/>
    <w:rsid w:val="00DB3B7E"/>
    <w:rsid w:val="00DB46D0"/>
    <w:rsid w:val="00DB46DF"/>
    <w:rsid w:val="00DB49B6"/>
    <w:rsid w:val="00DB4AB4"/>
    <w:rsid w:val="00DB4E06"/>
    <w:rsid w:val="00DB53D2"/>
    <w:rsid w:val="00DB6A80"/>
    <w:rsid w:val="00DB6C06"/>
    <w:rsid w:val="00DB7B06"/>
    <w:rsid w:val="00DC0065"/>
    <w:rsid w:val="00DC043D"/>
    <w:rsid w:val="00DC0941"/>
    <w:rsid w:val="00DC10A8"/>
    <w:rsid w:val="00DC2320"/>
    <w:rsid w:val="00DC318A"/>
    <w:rsid w:val="00DC31C0"/>
    <w:rsid w:val="00DC34BE"/>
    <w:rsid w:val="00DC3A9D"/>
    <w:rsid w:val="00DC4004"/>
    <w:rsid w:val="00DC4243"/>
    <w:rsid w:val="00DC5568"/>
    <w:rsid w:val="00DC5584"/>
    <w:rsid w:val="00DC5F67"/>
    <w:rsid w:val="00DC6183"/>
    <w:rsid w:val="00DC6C1E"/>
    <w:rsid w:val="00DC70B1"/>
    <w:rsid w:val="00DC7255"/>
    <w:rsid w:val="00DC72CE"/>
    <w:rsid w:val="00DC7951"/>
    <w:rsid w:val="00DC7B7F"/>
    <w:rsid w:val="00DD0792"/>
    <w:rsid w:val="00DD1C4B"/>
    <w:rsid w:val="00DD1F7B"/>
    <w:rsid w:val="00DD229E"/>
    <w:rsid w:val="00DD2527"/>
    <w:rsid w:val="00DD3029"/>
    <w:rsid w:val="00DD3AE1"/>
    <w:rsid w:val="00DD55E0"/>
    <w:rsid w:val="00DD56FD"/>
    <w:rsid w:val="00DD6988"/>
    <w:rsid w:val="00DD6DC2"/>
    <w:rsid w:val="00DD71EA"/>
    <w:rsid w:val="00DE18A3"/>
    <w:rsid w:val="00DE1904"/>
    <w:rsid w:val="00DE1DAA"/>
    <w:rsid w:val="00DE1FEE"/>
    <w:rsid w:val="00DE298B"/>
    <w:rsid w:val="00DE2C00"/>
    <w:rsid w:val="00DE3672"/>
    <w:rsid w:val="00DE3C48"/>
    <w:rsid w:val="00DE3C84"/>
    <w:rsid w:val="00DE3DBB"/>
    <w:rsid w:val="00DE43A2"/>
    <w:rsid w:val="00DE49D8"/>
    <w:rsid w:val="00DE4A74"/>
    <w:rsid w:val="00DE4B05"/>
    <w:rsid w:val="00DE4EE9"/>
    <w:rsid w:val="00DE541C"/>
    <w:rsid w:val="00DE5652"/>
    <w:rsid w:val="00DE61E1"/>
    <w:rsid w:val="00DE6816"/>
    <w:rsid w:val="00DE6A30"/>
    <w:rsid w:val="00DE6EA2"/>
    <w:rsid w:val="00DE737B"/>
    <w:rsid w:val="00DE74AD"/>
    <w:rsid w:val="00DE7545"/>
    <w:rsid w:val="00DF0325"/>
    <w:rsid w:val="00DF100B"/>
    <w:rsid w:val="00DF11B7"/>
    <w:rsid w:val="00DF2E86"/>
    <w:rsid w:val="00DF2EBB"/>
    <w:rsid w:val="00DF3C55"/>
    <w:rsid w:val="00DF4359"/>
    <w:rsid w:val="00DF43E0"/>
    <w:rsid w:val="00DF4996"/>
    <w:rsid w:val="00DF67A7"/>
    <w:rsid w:val="00DF73C1"/>
    <w:rsid w:val="00DF7511"/>
    <w:rsid w:val="00DF7751"/>
    <w:rsid w:val="00DF7F09"/>
    <w:rsid w:val="00DF7FCF"/>
    <w:rsid w:val="00E0010F"/>
    <w:rsid w:val="00E004CD"/>
    <w:rsid w:val="00E009B1"/>
    <w:rsid w:val="00E00BC3"/>
    <w:rsid w:val="00E011D7"/>
    <w:rsid w:val="00E031BB"/>
    <w:rsid w:val="00E03682"/>
    <w:rsid w:val="00E03B15"/>
    <w:rsid w:val="00E0417B"/>
    <w:rsid w:val="00E043F6"/>
    <w:rsid w:val="00E044D6"/>
    <w:rsid w:val="00E0576C"/>
    <w:rsid w:val="00E0627B"/>
    <w:rsid w:val="00E06897"/>
    <w:rsid w:val="00E068BC"/>
    <w:rsid w:val="00E06EB6"/>
    <w:rsid w:val="00E073F0"/>
    <w:rsid w:val="00E0750D"/>
    <w:rsid w:val="00E07846"/>
    <w:rsid w:val="00E10761"/>
    <w:rsid w:val="00E10839"/>
    <w:rsid w:val="00E11D0F"/>
    <w:rsid w:val="00E11D7A"/>
    <w:rsid w:val="00E11EEB"/>
    <w:rsid w:val="00E128F2"/>
    <w:rsid w:val="00E129E9"/>
    <w:rsid w:val="00E13A02"/>
    <w:rsid w:val="00E13CEC"/>
    <w:rsid w:val="00E13DC7"/>
    <w:rsid w:val="00E13E5A"/>
    <w:rsid w:val="00E13EE4"/>
    <w:rsid w:val="00E1549E"/>
    <w:rsid w:val="00E15711"/>
    <w:rsid w:val="00E16463"/>
    <w:rsid w:val="00E16A6B"/>
    <w:rsid w:val="00E16F82"/>
    <w:rsid w:val="00E17F6F"/>
    <w:rsid w:val="00E20014"/>
    <w:rsid w:val="00E2066D"/>
    <w:rsid w:val="00E207A9"/>
    <w:rsid w:val="00E20B20"/>
    <w:rsid w:val="00E21FFC"/>
    <w:rsid w:val="00E2298D"/>
    <w:rsid w:val="00E22D88"/>
    <w:rsid w:val="00E239D1"/>
    <w:rsid w:val="00E240E6"/>
    <w:rsid w:val="00E246B9"/>
    <w:rsid w:val="00E250C5"/>
    <w:rsid w:val="00E26727"/>
    <w:rsid w:val="00E26970"/>
    <w:rsid w:val="00E2728F"/>
    <w:rsid w:val="00E27791"/>
    <w:rsid w:val="00E30102"/>
    <w:rsid w:val="00E30790"/>
    <w:rsid w:val="00E30A40"/>
    <w:rsid w:val="00E30D9E"/>
    <w:rsid w:val="00E30F2D"/>
    <w:rsid w:val="00E311E4"/>
    <w:rsid w:val="00E319DB"/>
    <w:rsid w:val="00E31AFC"/>
    <w:rsid w:val="00E31DE3"/>
    <w:rsid w:val="00E3250F"/>
    <w:rsid w:val="00E329D9"/>
    <w:rsid w:val="00E32BD3"/>
    <w:rsid w:val="00E32BE2"/>
    <w:rsid w:val="00E32DBB"/>
    <w:rsid w:val="00E3409E"/>
    <w:rsid w:val="00E342F6"/>
    <w:rsid w:val="00E344B4"/>
    <w:rsid w:val="00E34C8D"/>
    <w:rsid w:val="00E34F76"/>
    <w:rsid w:val="00E356C7"/>
    <w:rsid w:val="00E35A80"/>
    <w:rsid w:val="00E3664A"/>
    <w:rsid w:val="00E37710"/>
    <w:rsid w:val="00E37BE5"/>
    <w:rsid w:val="00E40E7D"/>
    <w:rsid w:val="00E41961"/>
    <w:rsid w:val="00E41A27"/>
    <w:rsid w:val="00E41AB4"/>
    <w:rsid w:val="00E42737"/>
    <w:rsid w:val="00E4336A"/>
    <w:rsid w:val="00E4440D"/>
    <w:rsid w:val="00E44906"/>
    <w:rsid w:val="00E45C77"/>
    <w:rsid w:val="00E45FCF"/>
    <w:rsid w:val="00E45FD9"/>
    <w:rsid w:val="00E4608B"/>
    <w:rsid w:val="00E4694C"/>
    <w:rsid w:val="00E46D54"/>
    <w:rsid w:val="00E46D7F"/>
    <w:rsid w:val="00E501D3"/>
    <w:rsid w:val="00E503CE"/>
    <w:rsid w:val="00E5086B"/>
    <w:rsid w:val="00E5092E"/>
    <w:rsid w:val="00E50BE4"/>
    <w:rsid w:val="00E511DD"/>
    <w:rsid w:val="00E526AD"/>
    <w:rsid w:val="00E530AB"/>
    <w:rsid w:val="00E539AC"/>
    <w:rsid w:val="00E53A01"/>
    <w:rsid w:val="00E554CE"/>
    <w:rsid w:val="00E555D1"/>
    <w:rsid w:val="00E562B9"/>
    <w:rsid w:val="00E564C4"/>
    <w:rsid w:val="00E567C9"/>
    <w:rsid w:val="00E57290"/>
    <w:rsid w:val="00E575FD"/>
    <w:rsid w:val="00E57BE4"/>
    <w:rsid w:val="00E57E1A"/>
    <w:rsid w:val="00E60393"/>
    <w:rsid w:val="00E604C4"/>
    <w:rsid w:val="00E60809"/>
    <w:rsid w:val="00E61300"/>
    <w:rsid w:val="00E635B9"/>
    <w:rsid w:val="00E65C4E"/>
    <w:rsid w:val="00E65D15"/>
    <w:rsid w:val="00E6641C"/>
    <w:rsid w:val="00E664CC"/>
    <w:rsid w:val="00E665FE"/>
    <w:rsid w:val="00E66CD8"/>
    <w:rsid w:val="00E66E7C"/>
    <w:rsid w:val="00E67802"/>
    <w:rsid w:val="00E67EE5"/>
    <w:rsid w:val="00E7013A"/>
    <w:rsid w:val="00E70C12"/>
    <w:rsid w:val="00E71C7C"/>
    <w:rsid w:val="00E725A0"/>
    <w:rsid w:val="00E72C6B"/>
    <w:rsid w:val="00E72DA6"/>
    <w:rsid w:val="00E72E98"/>
    <w:rsid w:val="00E7343A"/>
    <w:rsid w:val="00E73477"/>
    <w:rsid w:val="00E73678"/>
    <w:rsid w:val="00E73AB7"/>
    <w:rsid w:val="00E73CD3"/>
    <w:rsid w:val="00E744F0"/>
    <w:rsid w:val="00E74AC1"/>
    <w:rsid w:val="00E74CB6"/>
    <w:rsid w:val="00E74F5D"/>
    <w:rsid w:val="00E756D2"/>
    <w:rsid w:val="00E75BDC"/>
    <w:rsid w:val="00E75CDD"/>
    <w:rsid w:val="00E76034"/>
    <w:rsid w:val="00E77191"/>
    <w:rsid w:val="00E77216"/>
    <w:rsid w:val="00E77257"/>
    <w:rsid w:val="00E77309"/>
    <w:rsid w:val="00E77B4A"/>
    <w:rsid w:val="00E80440"/>
    <w:rsid w:val="00E81371"/>
    <w:rsid w:val="00E81534"/>
    <w:rsid w:val="00E817E0"/>
    <w:rsid w:val="00E81995"/>
    <w:rsid w:val="00E819CD"/>
    <w:rsid w:val="00E82EE4"/>
    <w:rsid w:val="00E831E7"/>
    <w:rsid w:val="00E83228"/>
    <w:rsid w:val="00E83459"/>
    <w:rsid w:val="00E83DD4"/>
    <w:rsid w:val="00E83F6F"/>
    <w:rsid w:val="00E843B5"/>
    <w:rsid w:val="00E84A3B"/>
    <w:rsid w:val="00E85307"/>
    <w:rsid w:val="00E85673"/>
    <w:rsid w:val="00E85B0A"/>
    <w:rsid w:val="00E87742"/>
    <w:rsid w:val="00E878C0"/>
    <w:rsid w:val="00E87FAC"/>
    <w:rsid w:val="00E907E4"/>
    <w:rsid w:val="00E90A24"/>
    <w:rsid w:val="00E90C34"/>
    <w:rsid w:val="00E919AC"/>
    <w:rsid w:val="00E91BC2"/>
    <w:rsid w:val="00E91FA7"/>
    <w:rsid w:val="00E9321C"/>
    <w:rsid w:val="00E933BB"/>
    <w:rsid w:val="00E933D2"/>
    <w:rsid w:val="00E93499"/>
    <w:rsid w:val="00E935DD"/>
    <w:rsid w:val="00E93CB3"/>
    <w:rsid w:val="00E9404A"/>
    <w:rsid w:val="00E946A6"/>
    <w:rsid w:val="00E947E4"/>
    <w:rsid w:val="00E9480A"/>
    <w:rsid w:val="00E950C5"/>
    <w:rsid w:val="00E9616B"/>
    <w:rsid w:val="00E96A29"/>
    <w:rsid w:val="00E96B28"/>
    <w:rsid w:val="00E96CE7"/>
    <w:rsid w:val="00E96FE6"/>
    <w:rsid w:val="00E97196"/>
    <w:rsid w:val="00E973A1"/>
    <w:rsid w:val="00E97956"/>
    <w:rsid w:val="00E97F5D"/>
    <w:rsid w:val="00EA0F54"/>
    <w:rsid w:val="00EA1059"/>
    <w:rsid w:val="00EA155C"/>
    <w:rsid w:val="00EA1CDF"/>
    <w:rsid w:val="00EA1D43"/>
    <w:rsid w:val="00EA237F"/>
    <w:rsid w:val="00EA27C8"/>
    <w:rsid w:val="00EA29E9"/>
    <w:rsid w:val="00EA3654"/>
    <w:rsid w:val="00EA420A"/>
    <w:rsid w:val="00EA468D"/>
    <w:rsid w:val="00EA4C04"/>
    <w:rsid w:val="00EA4EC9"/>
    <w:rsid w:val="00EA5067"/>
    <w:rsid w:val="00EA5266"/>
    <w:rsid w:val="00EA5460"/>
    <w:rsid w:val="00EA568E"/>
    <w:rsid w:val="00EA5E0F"/>
    <w:rsid w:val="00EA66F5"/>
    <w:rsid w:val="00EA6716"/>
    <w:rsid w:val="00EA67AC"/>
    <w:rsid w:val="00EA6A87"/>
    <w:rsid w:val="00EA6FE4"/>
    <w:rsid w:val="00EA7810"/>
    <w:rsid w:val="00EA798D"/>
    <w:rsid w:val="00EA7EE7"/>
    <w:rsid w:val="00EA7F4C"/>
    <w:rsid w:val="00EB13E3"/>
    <w:rsid w:val="00EB1B5F"/>
    <w:rsid w:val="00EB1D47"/>
    <w:rsid w:val="00EB2146"/>
    <w:rsid w:val="00EB2317"/>
    <w:rsid w:val="00EB236A"/>
    <w:rsid w:val="00EB238D"/>
    <w:rsid w:val="00EB26C6"/>
    <w:rsid w:val="00EB279B"/>
    <w:rsid w:val="00EB2ABB"/>
    <w:rsid w:val="00EB2B18"/>
    <w:rsid w:val="00EB45E9"/>
    <w:rsid w:val="00EB4F83"/>
    <w:rsid w:val="00EB571F"/>
    <w:rsid w:val="00EB584C"/>
    <w:rsid w:val="00EB5863"/>
    <w:rsid w:val="00EB5D88"/>
    <w:rsid w:val="00EB63DE"/>
    <w:rsid w:val="00EB6715"/>
    <w:rsid w:val="00EB6D14"/>
    <w:rsid w:val="00EB7307"/>
    <w:rsid w:val="00EB772D"/>
    <w:rsid w:val="00EC0A54"/>
    <w:rsid w:val="00EC14B0"/>
    <w:rsid w:val="00EC18F1"/>
    <w:rsid w:val="00EC2022"/>
    <w:rsid w:val="00EC204E"/>
    <w:rsid w:val="00EC249E"/>
    <w:rsid w:val="00EC277B"/>
    <w:rsid w:val="00EC2A32"/>
    <w:rsid w:val="00EC2CFF"/>
    <w:rsid w:val="00EC2DFB"/>
    <w:rsid w:val="00EC2E35"/>
    <w:rsid w:val="00EC2FD5"/>
    <w:rsid w:val="00EC37EE"/>
    <w:rsid w:val="00EC463D"/>
    <w:rsid w:val="00EC4904"/>
    <w:rsid w:val="00EC49BA"/>
    <w:rsid w:val="00EC4DF6"/>
    <w:rsid w:val="00EC4E86"/>
    <w:rsid w:val="00EC5D3E"/>
    <w:rsid w:val="00EC5F2F"/>
    <w:rsid w:val="00EC651E"/>
    <w:rsid w:val="00EC6531"/>
    <w:rsid w:val="00EC65E5"/>
    <w:rsid w:val="00EC6689"/>
    <w:rsid w:val="00EC692E"/>
    <w:rsid w:val="00EC6C70"/>
    <w:rsid w:val="00EC745E"/>
    <w:rsid w:val="00EC775C"/>
    <w:rsid w:val="00EC7EAF"/>
    <w:rsid w:val="00EC7F60"/>
    <w:rsid w:val="00ED0373"/>
    <w:rsid w:val="00ED0AC2"/>
    <w:rsid w:val="00ED0B40"/>
    <w:rsid w:val="00ED11C1"/>
    <w:rsid w:val="00ED1327"/>
    <w:rsid w:val="00ED1D6E"/>
    <w:rsid w:val="00ED27C3"/>
    <w:rsid w:val="00ED2AE2"/>
    <w:rsid w:val="00ED2C5A"/>
    <w:rsid w:val="00ED33AE"/>
    <w:rsid w:val="00ED33BF"/>
    <w:rsid w:val="00ED3775"/>
    <w:rsid w:val="00ED4A6D"/>
    <w:rsid w:val="00ED58F4"/>
    <w:rsid w:val="00ED59D4"/>
    <w:rsid w:val="00ED618B"/>
    <w:rsid w:val="00ED6AC3"/>
    <w:rsid w:val="00ED6D4A"/>
    <w:rsid w:val="00ED721A"/>
    <w:rsid w:val="00ED738C"/>
    <w:rsid w:val="00ED7918"/>
    <w:rsid w:val="00ED7FD3"/>
    <w:rsid w:val="00EE0228"/>
    <w:rsid w:val="00EE0E5D"/>
    <w:rsid w:val="00EE11C2"/>
    <w:rsid w:val="00EE1885"/>
    <w:rsid w:val="00EE1E28"/>
    <w:rsid w:val="00EE2079"/>
    <w:rsid w:val="00EE2A61"/>
    <w:rsid w:val="00EE2DCB"/>
    <w:rsid w:val="00EE3512"/>
    <w:rsid w:val="00EE3663"/>
    <w:rsid w:val="00EE37B5"/>
    <w:rsid w:val="00EE4127"/>
    <w:rsid w:val="00EE41C4"/>
    <w:rsid w:val="00EE46EB"/>
    <w:rsid w:val="00EE46ED"/>
    <w:rsid w:val="00EE5A27"/>
    <w:rsid w:val="00EE6E77"/>
    <w:rsid w:val="00EE76A9"/>
    <w:rsid w:val="00EE799E"/>
    <w:rsid w:val="00EE7CA8"/>
    <w:rsid w:val="00EE7FA7"/>
    <w:rsid w:val="00EF0322"/>
    <w:rsid w:val="00EF1093"/>
    <w:rsid w:val="00EF1424"/>
    <w:rsid w:val="00EF1FCB"/>
    <w:rsid w:val="00EF21C3"/>
    <w:rsid w:val="00EF2C14"/>
    <w:rsid w:val="00EF2E6B"/>
    <w:rsid w:val="00EF439A"/>
    <w:rsid w:val="00EF521D"/>
    <w:rsid w:val="00EF54D1"/>
    <w:rsid w:val="00EF5581"/>
    <w:rsid w:val="00EF5990"/>
    <w:rsid w:val="00EF6385"/>
    <w:rsid w:val="00EF67BB"/>
    <w:rsid w:val="00EF70B4"/>
    <w:rsid w:val="00EF72F9"/>
    <w:rsid w:val="00EF7C91"/>
    <w:rsid w:val="00F0021E"/>
    <w:rsid w:val="00F0030E"/>
    <w:rsid w:val="00F00CD1"/>
    <w:rsid w:val="00F01E6B"/>
    <w:rsid w:val="00F0241C"/>
    <w:rsid w:val="00F031EE"/>
    <w:rsid w:val="00F03226"/>
    <w:rsid w:val="00F0374A"/>
    <w:rsid w:val="00F03CAB"/>
    <w:rsid w:val="00F05759"/>
    <w:rsid w:val="00F05FAE"/>
    <w:rsid w:val="00F064EC"/>
    <w:rsid w:val="00F07E2C"/>
    <w:rsid w:val="00F07F39"/>
    <w:rsid w:val="00F109E8"/>
    <w:rsid w:val="00F10CB9"/>
    <w:rsid w:val="00F110CD"/>
    <w:rsid w:val="00F110D5"/>
    <w:rsid w:val="00F11B2E"/>
    <w:rsid w:val="00F12351"/>
    <w:rsid w:val="00F13031"/>
    <w:rsid w:val="00F13396"/>
    <w:rsid w:val="00F13AF0"/>
    <w:rsid w:val="00F1417A"/>
    <w:rsid w:val="00F14799"/>
    <w:rsid w:val="00F15193"/>
    <w:rsid w:val="00F15BCE"/>
    <w:rsid w:val="00F164F0"/>
    <w:rsid w:val="00F16676"/>
    <w:rsid w:val="00F16739"/>
    <w:rsid w:val="00F16DE2"/>
    <w:rsid w:val="00F16DFB"/>
    <w:rsid w:val="00F171E2"/>
    <w:rsid w:val="00F201BB"/>
    <w:rsid w:val="00F2052B"/>
    <w:rsid w:val="00F21567"/>
    <w:rsid w:val="00F220B4"/>
    <w:rsid w:val="00F22106"/>
    <w:rsid w:val="00F22183"/>
    <w:rsid w:val="00F2260F"/>
    <w:rsid w:val="00F24171"/>
    <w:rsid w:val="00F242AD"/>
    <w:rsid w:val="00F24451"/>
    <w:rsid w:val="00F247F2"/>
    <w:rsid w:val="00F24DC2"/>
    <w:rsid w:val="00F24FD1"/>
    <w:rsid w:val="00F2518F"/>
    <w:rsid w:val="00F252A4"/>
    <w:rsid w:val="00F252A8"/>
    <w:rsid w:val="00F252DE"/>
    <w:rsid w:val="00F255D9"/>
    <w:rsid w:val="00F25675"/>
    <w:rsid w:val="00F258CF"/>
    <w:rsid w:val="00F265F7"/>
    <w:rsid w:val="00F2676A"/>
    <w:rsid w:val="00F27048"/>
    <w:rsid w:val="00F27FA6"/>
    <w:rsid w:val="00F3012F"/>
    <w:rsid w:val="00F3099D"/>
    <w:rsid w:val="00F32321"/>
    <w:rsid w:val="00F323D5"/>
    <w:rsid w:val="00F33583"/>
    <w:rsid w:val="00F337A6"/>
    <w:rsid w:val="00F33DC8"/>
    <w:rsid w:val="00F34444"/>
    <w:rsid w:val="00F34C7D"/>
    <w:rsid w:val="00F35149"/>
    <w:rsid w:val="00F360CD"/>
    <w:rsid w:val="00F364EA"/>
    <w:rsid w:val="00F378F1"/>
    <w:rsid w:val="00F37BB5"/>
    <w:rsid w:val="00F402CE"/>
    <w:rsid w:val="00F403A1"/>
    <w:rsid w:val="00F403DB"/>
    <w:rsid w:val="00F4065A"/>
    <w:rsid w:val="00F406C1"/>
    <w:rsid w:val="00F409D9"/>
    <w:rsid w:val="00F40AE1"/>
    <w:rsid w:val="00F41F1A"/>
    <w:rsid w:val="00F4275C"/>
    <w:rsid w:val="00F42A28"/>
    <w:rsid w:val="00F434B2"/>
    <w:rsid w:val="00F44C2B"/>
    <w:rsid w:val="00F45693"/>
    <w:rsid w:val="00F45748"/>
    <w:rsid w:val="00F45DE0"/>
    <w:rsid w:val="00F4600E"/>
    <w:rsid w:val="00F516D2"/>
    <w:rsid w:val="00F51B72"/>
    <w:rsid w:val="00F51BCD"/>
    <w:rsid w:val="00F52339"/>
    <w:rsid w:val="00F5277A"/>
    <w:rsid w:val="00F52AD2"/>
    <w:rsid w:val="00F52C32"/>
    <w:rsid w:val="00F532E8"/>
    <w:rsid w:val="00F5358B"/>
    <w:rsid w:val="00F537FF"/>
    <w:rsid w:val="00F53867"/>
    <w:rsid w:val="00F53876"/>
    <w:rsid w:val="00F54469"/>
    <w:rsid w:val="00F54E36"/>
    <w:rsid w:val="00F551AD"/>
    <w:rsid w:val="00F551C7"/>
    <w:rsid w:val="00F5526B"/>
    <w:rsid w:val="00F560FE"/>
    <w:rsid w:val="00F56829"/>
    <w:rsid w:val="00F56C1A"/>
    <w:rsid w:val="00F57DA6"/>
    <w:rsid w:val="00F6020A"/>
    <w:rsid w:val="00F606AE"/>
    <w:rsid w:val="00F60CD6"/>
    <w:rsid w:val="00F61013"/>
    <w:rsid w:val="00F6111C"/>
    <w:rsid w:val="00F614C0"/>
    <w:rsid w:val="00F61647"/>
    <w:rsid w:val="00F61818"/>
    <w:rsid w:val="00F6216C"/>
    <w:rsid w:val="00F624C8"/>
    <w:rsid w:val="00F63710"/>
    <w:rsid w:val="00F6419F"/>
    <w:rsid w:val="00F64279"/>
    <w:rsid w:val="00F64B89"/>
    <w:rsid w:val="00F64C38"/>
    <w:rsid w:val="00F654F2"/>
    <w:rsid w:val="00F655D5"/>
    <w:rsid w:val="00F657CF"/>
    <w:rsid w:val="00F65808"/>
    <w:rsid w:val="00F6587D"/>
    <w:rsid w:val="00F66A00"/>
    <w:rsid w:val="00F66CFB"/>
    <w:rsid w:val="00F704FE"/>
    <w:rsid w:val="00F70AA1"/>
    <w:rsid w:val="00F70C73"/>
    <w:rsid w:val="00F713A3"/>
    <w:rsid w:val="00F71A8F"/>
    <w:rsid w:val="00F7323E"/>
    <w:rsid w:val="00F7403F"/>
    <w:rsid w:val="00F74BBF"/>
    <w:rsid w:val="00F75287"/>
    <w:rsid w:val="00F75330"/>
    <w:rsid w:val="00F755C7"/>
    <w:rsid w:val="00F75B66"/>
    <w:rsid w:val="00F75BFC"/>
    <w:rsid w:val="00F7654A"/>
    <w:rsid w:val="00F76BD9"/>
    <w:rsid w:val="00F76D61"/>
    <w:rsid w:val="00F778CC"/>
    <w:rsid w:val="00F779ED"/>
    <w:rsid w:val="00F77B8E"/>
    <w:rsid w:val="00F80318"/>
    <w:rsid w:val="00F803D0"/>
    <w:rsid w:val="00F80703"/>
    <w:rsid w:val="00F80948"/>
    <w:rsid w:val="00F81387"/>
    <w:rsid w:val="00F82055"/>
    <w:rsid w:val="00F82134"/>
    <w:rsid w:val="00F822E3"/>
    <w:rsid w:val="00F824AE"/>
    <w:rsid w:val="00F82866"/>
    <w:rsid w:val="00F82A29"/>
    <w:rsid w:val="00F841FB"/>
    <w:rsid w:val="00F84421"/>
    <w:rsid w:val="00F8449B"/>
    <w:rsid w:val="00F84B44"/>
    <w:rsid w:val="00F85691"/>
    <w:rsid w:val="00F8609D"/>
    <w:rsid w:val="00F87032"/>
    <w:rsid w:val="00F87094"/>
    <w:rsid w:val="00F87AB3"/>
    <w:rsid w:val="00F87F74"/>
    <w:rsid w:val="00F900F0"/>
    <w:rsid w:val="00F90686"/>
    <w:rsid w:val="00F913DC"/>
    <w:rsid w:val="00F91DDA"/>
    <w:rsid w:val="00F9258B"/>
    <w:rsid w:val="00F92921"/>
    <w:rsid w:val="00F9397A"/>
    <w:rsid w:val="00F93A37"/>
    <w:rsid w:val="00F94182"/>
    <w:rsid w:val="00F9431F"/>
    <w:rsid w:val="00F944D9"/>
    <w:rsid w:val="00F94DB3"/>
    <w:rsid w:val="00F9575A"/>
    <w:rsid w:val="00F9592D"/>
    <w:rsid w:val="00F96500"/>
    <w:rsid w:val="00F97D4D"/>
    <w:rsid w:val="00FA0EBA"/>
    <w:rsid w:val="00FA11BD"/>
    <w:rsid w:val="00FA201F"/>
    <w:rsid w:val="00FA243E"/>
    <w:rsid w:val="00FA2C35"/>
    <w:rsid w:val="00FA31E7"/>
    <w:rsid w:val="00FA413A"/>
    <w:rsid w:val="00FA4144"/>
    <w:rsid w:val="00FA4DDF"/>
    <w:rsid w:val="00FA5877"/>
    <w:rsid w:val="00FA5C3A"/>
    <w:rsid w:val="00FA5C71"/>
    <w:rsid w:val="00FA62C7"/>
    <w:rsid w:val="00FA645E"/>
    <w:rsid w:val="00FA6A01"/>
    <w:rsid w:val="00FA6E7F"/>
    <w:rsid w:val="00FA7114"/>
    <w:rsid w:val="00FA7222"/>
    <w:rsid w:val="00FA7DD9"/>
    <w:rsid w:val="00FB052D"/>
    <w:rsid w:val="00FB0FCE"/>
    <w:rsid w:val="00FB22D7"/>
    <w:rsid w:val="00FB2379"/>
    <w:rsid w:val="00FB338F"/>
    <w:rsid w:val="00FB3C46"/>
    <w:rsid w:val="00FB3CB7"/>
    <w:rsid w:val="00FB410F"/>
    <w:rsid w:val="00FB464E"/>
    <w:rsid w:val="00FB4B8A"/>
    <w:rsid w:val="00FB4E51"/>
    <w:rsid w:val="00FB5152"/>
    <w:rsid w:val="00FB57DC"/>
    <w:rsid w:val="00FB5B3C"/>
    <w:rsid w:val="00FB5F8F"/>
    <w:rsid w:val="00FB63D4"/>
    <w:rsid w:val="00FB680E"/>
    <w:rsid w:val="00FB6B73"/>
    <w:rsid w:val="00FB6FEB"/>
    <w:rsid w:val="00FB70BA"/>
    <w:rsid w:val="00FB770E"/>
    <w:rsid w:val="00FB7A0B"/>
    <w:rsid w:val="00FB7B59"/>
    <w:rsid w:val="00FC0065"/>
    <w:rsid w:val="00FC062F"/>
    <w:rsid w:val="00FC0754"/>
    <w:rsid w:val="00FC0994"/>
    <w:rsid w:val="00FC109F"/>
    <w:rsid w:val="00FC1F8D"/>
    <w:rsid w:val="00FC22DD"/>
    <w:rsid w:val="00FC36E6"/>
    <w:rsid w:val="00FC3AEE"/>
    <w:rsid w:val="00FC3DF8"/>
    <w:rsid w:val="00FC4668"/>
    <w:rsid w:val="00FC48FB"/>
    <w:rsid w:val="00FC5B19"/>
    <w:rsid w:val="00FC6238"/>
    <w:rsid w:val="00FC6B28"/>
    <w:rsid w:val="00FC6C85"/>
    <w:rsid w:val="00FC7112"/>
    <w:rsid w:val="00FC7951"/>
    <w:rsid w:val="00FC7EAE"/>
    <w:rsid w:val="00FD0EFB"/>
    <w:rsid w:val="00FD1AEF"/>
    <w:rsid w:val="00FD1B72"/>
    <w:rsid w:val="00FD236B"/>
    <w:rsid w:val="00FD2785"/>
    <w:rsid w:val="00FD325E"/>
    <w:rsid w:val="00FD32E2"/>
    <w:rsid w:val="00FD33FC"/>
    <w:rsid w:val="00FD3730"/>
    <w:rsid w:val="00FD3AD9"/>
    <w:rsid w:val="00FD3ADE"/>
    <w:rsid w:val="00FD3B08"/>
    <w:rsid w:val="00FD404D"/>
    <w:rsid w:val="00FD4806"/>
    <w:rsid w:val="00FD4BA4"/>
    <w:rsid w:val="00FD534E"/>
    <w:rsid w:val="00FD56C7"/>
    <w:rsid w:val="00FD5859"/>
    <w:rsid w:val="00FD5928"/>
    <w:rsid w:val="00FD5A74"/>
    <w:rsid w:val="00FD5CBB"/>
    <w:rsid w:val="00FD6564"/>
    <w:rsid w:val="00FD6A67"/>
    <w:rsid w:val="00FD6B74"/>
    <w:rsid w:val="00FD70AE"/>
    <w:rsid w:val="00FD77E1"/>
    <w:rsid w:val="00FE002E"/>
    <w:rsid w:val="00FE0DFB"/>
    <w:rsid w:val="00FE2100"/>
    <w:rsid w:val="00FE2398"/>
    <w:rsid w:val="00FE248B"/>
    <w:rsid w:val="00FE28E8"/>
    <w:rsid w:val="00FE2DCB"/>
    <w:rsid w:val="00FE2E49"/>
    <w:rsid w:val="00FE31CA"/>
    <w:rsid w:val="00FE515A"/>
    <w:rsid w:val="00FE5421"/>
    <w:rsid w:val="00FE5624"/>
    <w:rsid w:val="00FE56FB"/>
    <w:rsid w:val="00FE593E"/>
    <w:rsid w:val="00FE5A5F"/>
    <w:rsid w:val="00FE5D2C"/>
    <w:rsid w:val="00FE5FBF"/>
    <w:rsid w:val="00FE6087"/>
    <w:rsid w:val="00FE6110"/>
    <w:rsid w:val="00FE6C25"/>
    <w:rsid w:val="00FE7F8D"/>
    <w:rsid w:val="00FF033A"/>
    <w:rsid w:val="00FF0964"/>
    <w:rsid w:val="00FF0F67"/>
    <w:rsid w:val="00FF16F2"/>
    <w:rsid w:val="00FF1F9B"/>
    <w:rsid w:val="00FF2818"/>
    <w:rsid w:val="00FF2AFC"/>
    <w:rsid w:val="00FF2B42"/>
    <w:rsid w:val="00FF2D5B"/>
    <w:rsid w:val="00FF3B7F"/>
    <w:rsid w:val="00FF3D09"/>
    <w:rsid w:val="00FF4640"/>
    <w:rsid w:val="00FF4F92"/>
    <w:rsid w:val="00FF54EB"/>
    <w:rsid w:val="00FF57FA"/>
    <w:rsid w:val="00FF6822"/>
    <w:rsid w:val="00FF73D0"/>
    <w:rsid w:val="00FF76E8"/>
    <w:rsid w:val="017C818E"/>
    <w:rsid w:val="04024740"/>
    <w:rsid w:val="057985B5"/>
    <w:rsid w:val="0618857A"/>
    <w:rsid w:val="0756A129"/>
    <w:rsid w:val="08C93851"/>
    <w:rsid w:val="0B12411F"/>
    <w:rsid w:val="0D6D3B89"/>
    <w:rsid w:val="0D81BBAA"/>
    <w:rsid w:val="0F1CD5D5"/>
    <w:rsid w:val="102AA405"/>
    <w:rsid w:val="10E807B4"/>
    <w:rsid w:val="127A5E64"/>
    <w:rsid w:val="129F3FAE"/>
    <w:rsid w:val="132C959D"/>
    <w:rsid w:val="133D40A3"/>
    <w:rsid w:val="141204DA"/>
    <w:rsid w:val="1463C52B"/>
    <w:rsid w:val="1573FF3E"/>
    <w:rsid w:val="16512788"/>
    <w:rsid w:val="1A219784"/>
    <w:rsid w:val="1A471655"/>
    <w:rsid w:val="1D78855E"/>
    <w:rsid w:val="1E339FA1"/>
    <w:rsid w:val="1E844C74"/>
    <w:rsid w:val="1EC30696"/>
    <w:rsid w:val="1F390B12"/>
    <w:rsid w:val="20EF662E"/>
    <w:rsid w:val="2252283A"/>
    <w:rsid w:val="2361ADD8"/>
    <w:rsid w:val="23EE857B"/>
    <w:rsid w:val="24FD7E39"/>
    <w:rsid w:val="25D708C6"/>
    <w:rsid w:val="2709CC44"/>
    <w:rsid w:val="274874AD"/>
    <w:rsid w:val="29D0EF5C"/>
    <w:rsid w:val="2A08B8E1"/>
    <w:rsid w:val="2B28D736"/>
    <w:rsid w:val="2B5D3523"/>
    <w:rsid w:val="2C5FE0A0"/>
    <w:rsid w:val="2EA4607F"/>
    <w:rsid w:val="2F2D4572"/>
    <w:rsid w:val="2FC7C2BE"/>
    <w:rsid w:val="31AADCCF"/>
    <w:rsid w:val="32975CEE"/>
    <w:rsid w:val="33FF51D7"/>
    <w:rsid w:val="3530EDAD"/>
    <w:rsid w:val="35AEDC30"/>
    <w:rsid w:val="36000EE8"/>
    <w:rsid w:val="3A814936"/>
    <w:rsid w:val="3DAD51F0"/>
    <w:rsid w:val="3E61DC49"/>
    <w:rsid w:val="3ED5CD51"/>
    <w:rsid w:val="3F951EDF"/>
    <w:rsid w:val="4050C504"/>
    <w:rsid w:val="42BACE0F"/>
    <w:rsid w:val="44373AD9"/>
    <w:rsid w:val="451D9FC7"/>
    <w:rsid w:val="46C00688"/>
    <w:rsid w:val="46F58908"/>
    <w:rsid w:val="4813619C"/>
    <w:rsid w:val="48C6D053"/>
    <w:rsid w:val="4920CB5A"/>
    <w:rsid w:val="49D0396E"/>
    <w:rsid w:val="4D1DB41E"/>
    <w:rsid w:val="4DD8C1D3"/>
    <w:rsid w:val="4ED9217B"/>
    <w:rsid w:val="4F03353B"/>
    <w:rsid w:val="4FA7EC1F"/>
    <w:rsid w:val="506ED654"/>
    <w:rsid w:val="50A37240"/>
    <w:rsid w:val="5264D38F"/>
    <w:rsid w:val="53B02A09"/>
    <w:rsid w:val="53F1BC86"/>
    <w:rsid w:val="547008AB"/>
    <w:rsid w:val="54EBEB30"/>
    <w:rsid w:val="564CA357"/>
    <w:rsid w:val="5AF5E2D6"/>
    <w:rsid w:val="5B1FE068"/>
    <w:rsid w:val="5B3C9497"/>
    <w:rsid w:val="5DAA16E7"/>
    <w:rsid w:val="5DF04137"/>
    <w:rsid w:val="5E2D8398"/>
    <w:rsid w:val="6157A72E"/>
    <w:rsid w:val="6251913F"/>
    <w:rsid w:val="62C5D7FA"/>
    <w:rsid w:val="62ECDF42"/>
    <w:rsid w:val="64668087"/>
    <w:rsid w:val="64839CBF"/>
    <w:rsid w:val="66517293"/>
    <w:rsid w:val="69E10CEB"/>
    <w:rsid w:val="6A567C06"/>
    <w:rsid w:val="6A8DF6C4"/>
    <w:rsid w:val="6C8DC3B4"/>
    <w:rsid w:val="6CB6B3F8"/>
    <w:rsid w:val="6D607D33"/>
    <w:rsid w:val="6D928DD1"/>
    <w:rsid w:val="6F121BEF"/>
    <w:rsid w:val="706B58B3"/>
    <w:rsid w:val="70B2BC4B"/>
    <w:rsid w:val="72589DEE"/>
    <w:rsid w:val="72EA1B03"/>
    <w:rsid w:val="72F86082"/>
    <w:rsid w:val="76257701"/>
    <w:rsid w:val="7681466F"/>
    <w:rsid w:val="77E4FA02"/>
    <w:rsid w:val="7841BF72"/>
    <w:rsid w:val="79B19123"/>
    <w:rsid w:val="7BD41209"/>
    <w:rsid w:val="7C77D4EC"/>
    <w:rsid w:val="7C90FD49"/>
    <w:rsid w:val="7D48338E"/>
    <w:rsid w:val="7D9B74AA"/>
    <w:rsid w:val="7DA7BADE"/>
    <w:rsid w:val="7E7EDB28"/>
    <w:rsid w:val="7FC89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85C216ED-534D-4B37-BEAB-85A11D44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13CE6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A87D3C"/>
  </w:style>
  <w:style w:type="character" w:customStyle="1" w:styleId="B2Char">
    <w:name w:val="B2 Char"/>
    <w:link w:val="B2"/>
    <w:qFormat/>
    <w:locked/>
    <w:rsid w:val="00A87D3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C71C6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422B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Default">
    <w:name w:val="Default"/>
    <w:rsid w:val="003A13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487975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487975"/>
    <w:pPr>
      <w:overflowPunct/>
      <w:autoSpaceDE/>
      <w:autoSpaceDN/>
      <w:adjustRightInd/>
      <w:spacing w:after="160" w:line="259" w:lineRule="auto"/>
      <w:ind w:leftChars="400" w:left="840"/>
      <w:textAlignment w:val="auto"/>
    </w:pPr>
    <w:rPr>
      <w:rFonts w:ascii="MS Gothic" w:eastAsia="MS Gothic" w:hAnsi="MS Gothic"/>
      <w:lang w:val="en-US"/>
    </w:rPr>
  </w:style>
  <w:style w:type="paragraph" w:customStyle="1" w:styleId="RAN1bullet2">
    <w:name w:val="RAN1 bullet2"/>
    <w:basedOn w:val="Normal"/>
    <w:qFormat/>
    <w:rsid w:val="00824DFF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paragraph" w:customStyle="1" w:styleId="pf0">
    <w:name w:val="pf0"/>
    <w:basedOn w:val="Normal"/>
    <w:rsid w:val="004608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B1Char1">
    <w:name w:val="B1 Char1"/>
    <w:qFormat/>
    <w:rsid w:val="005A3459"/>
    <w:rPr>
      <w:lang w:val="en-GB" w:eastAsia="en-US"/>
    </w:rPr>
  </w:style>
  <w:style w:type="character" w:customStyle="1" w:styleId="B3Char">
    <w:name w:val="B3 Char"/>
    <w:link w:val="B3"/>
    <w:qFormat/>
    <w:locked/>
    <w:rsid w:val="0063213F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BB5584"/>
    <w:pPr>
      <w:numPr>
        <w:numId w:val="6"/>
      </w:numPr>
      <w:tabs>
        <w:tab w:val="num" w:pos="735"/>
      </w:tabs>
      <w:spacing w:after="120"/>
      <w:ind w:left="735" w:hanging="735"/>
      <w:jc w:val="both"/>
    </w:pPr>
    <w:rPr>
      <w:rFonts w:eastAsia="MS Mincho"/>
      <w:sz w:val="24"/>
      <w:lang w:val="en-US" w:eastAsia="x-none"/>
    </w:rPr>
  </w:style>
  <w:style w:type="character" w:customStyle="1" w:styleId="TALCar">
    <w:name w:val="TAL Car"/>
    <w:link w:val="TAL"/>
    <w:qFormat/>
    <w:locked/>
    <w:rsid w:val="00B86B62"/>
    <w:rPr>
      <w:rFonts w:ascii="Arial" w:hAnsi="Arial"/>
      <w:sz w:val="18"/>
      <w:lang w:val="en-GB"/>
    </w:rPr>
  </w:style>
  <w:style w:type="paragraph" w:styleId="ListNumber5">
    <w:name w:val="List Number 5"/>
    <w:basedOn w:val="Normal"/>
    <w:qFormat/>
    <w:rsid w:val="0027502C"/>
    <w:pPr>
      <w:numPr>
        <w:numId w:val="7"/>
      </w:numPr>
      <w:contextualSpacing/>
    </w:pPr>
    <w:rPr>
      <w:rFonts w:eastAsiaTheme="minorEastAsia"/>
    </w:rPr>
  </w:style>
  <w:style w:type="paragraph" w:customStyle="1" w:styleId="paragraph">
    <w:name w:val="paragraph"/>
    <w:basedOn w:val="Normal"/>
    <w:rsid w:val="006E7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E7AAF"/>
  </w:style>
  <w:style w:type="character" w:customStyle="1" w:styleId="eop">
    <w:name w:val="eop"/>
    <w:basedOn w:val="DefaultParagraphFont"/>
    <w:rsid w:val="006E7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8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4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5/Docs/RP-24240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RBI5PAMIO524-1616901215-31109</_dlc_DocId>
    <_dlc_DocIdUrl xmlns="71c5aaf6-e6ce-465b-b873-5148d2a4c105">
      <Url>https://nokia.sharepoint.com/sites/gxp/_layouts/15/DocIdRedir.aspx?ID=RBI5PAMIO524-1616901215-31109</Url>
      <Description>RBI5PAMIO524-1616901215-31109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B0B844-A6E5-480C-BBE6-0EAC8412EF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D0D605-BE35-4DC9-8F54-D0DFEB591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DE6E2-1AB7-428F-9156-D04C4A0839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purl.org/dc/terms/"/>
    <ds:schemaRef ds:uri="3f2ce089-3858-4176-9a21-a30f9204848e"/>
    <ds:schemaRef ds:uri="7275bb01-7583-478d-bc14-e839a2dd5989"/>
    <ds:schemaRef ds:uri="http://purl.org/dc/dcmitype/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17</Pages>
  <Words>8398</Words>
  <Characters>48357</Characters>
  <Application>Microsoft Office Word</Application>
  <DocSecurity>0</DocSecurity>
  <Lines>402</Lines>
  <Paragraphs>113</Paragraphs>
  <ScaleCrop>false</ScaleCrop>
  <Company>Nokia &amp; NSN</Company>
  <LinksUpToDate>false</LinksUpToDate>
  <CharactersWithSpaces>56642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Margarita Gapeyenko (Nokia)</cp:lastModifiedBy>
  <cp:revision>2134</cp:revision>
  <cp:lastPrinted>2016-06-21T17:35:00Z</cp:lastPrinted>
  <dcterms:created xsi:type="dcterms:W3CDTF">2023-03-27T19:49:00Z</dcterms:created>
  <dcterms:modified xsi:type="dcterms:W3CDTF">2024-10-04T11:57:00Z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0b4f351a-f1a8-486c-b891-d87afa2f99b4</vt:lpwstr>
  </property>
  <property fmtid="{D5CDD505-2E9C-101B-9397-08002B2CF9AE}" pid="9" name="MediaServiceImageTags">
    <vt:lpwstr/>
  </property>
</Properties>
</file>